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F76D" w14:textId="2E6111A1" w:rsidR="00C82B9D" w:rsidRPr="00C82B9D" w:rsidRDefault="00C82B9D" w:rsidP="00C82B9D">
      <w:pPr>
        <w:rPr>
          <w:rFonts w:ascii="Arial" w:hAnsi="Arial" w:cs="Arial"/>
        </w:rPr>
      </w:pPr>
      <w:r w:rsidRPr="00C82B9D">
        <w:rPr>
          <w:rFonts w:ascii="Arial" w:hAnsi="Arial" w:cs="Arial"/>
          <w:noProof/>
          <w:color w:val="00CF80"/>
          <w:szCs w:val="20"/>
        </w:rPr>
        <w:drawing>
          <wp:inline distT="0" distB="0" distL="0" distR="0" wp14:anchorId="5CEE180A" wp14:editId="5466D92C">
            <wp:extent cx="5731510" cy="1904230"/>
            <wp:effectExtent l="0" t="0" r="0" b="1270"/>
            <wp:docPr id="1886385926" name="Picture 5" descr="A children's book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85926" name="Picture 5" descr="A children's book cov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904230"/>
                    </a:xfrm>
                    <a:prstGeom prst="rect">
                      <a:avLst/>
                    </a:prstGeom>
                  </pic:spPr>
                </pic:pic>
              </a:graphicData>
            </a:graphic>
          </wp:inline>
        </w:drawing>
      </w:r>
    </w:p>
    <w:p w14:paraId="01FF9A45" w14:textId="77777777" w:rsidR="00C82B9D" w:rsidRPr="00C82B9D" w:rsidRDefault="00C82B9D" w:rsidP="00C82B9D">
      <w:pPr>
        <w:pStyle w:val="3Policytitle"/>
        <w:jc w:val="center"/>
        <w:rPr>
          <w:rFonts w:cs="Arial"/>
          <w:b w:val="0"/>
        </w:rPr>
      </w:pPr>
    </w:p>
    <w:p w14:paraId="48110600" w14:textId="5DFD950A" w:rsidR="00C82B9D" w:rsidRPr="00C82B9D" w:rsidRDefault="00C82B9D" w:rsidP="00C82B9D">
      <w:pPr>
        <w:pStyle w:val="3Policytitle"/>
        <w:jc w:val="center"/>
        <w:rPr>
          <w:rFonts w:cs="Arial"/>
          <w:b w:val="0"/>
        </w:rPr>
      </w:pPr>
      <w:r w:rsidRPr="00C82B9D">
        <w:rPr>
          <w:rFonts w:cs="Arial"/>
          <w:b w:val="0"/>
        </w:rPr>
        <w:t xml:space="preserve"> </w:t>
      </w:r>
      <w:r w:rsidR="00D67B4B">
        <w:rPr>
          <w:rFonts w:cs="Arial"/>
          <w:b w:val="0"/>
        </w:rPr>
        <w:t>Anti Bullying Strategy</w:t>
      </w:r>
    </w:p>
    <w:p w14:paraId="6AD7F454" w14:textId="77777777" w:rsidR="00C82B9D" w:rsidRPr="00C82B9D" w:rsidRDefault="00C82B9D" w:rsidP="00C82B9D">
      <w:pPr>
        <w:rPr>
          <w:rFonts w:ascii="Arial" w:hAnsi="Arial" w:cs="Arial"/>
        </w:rPr>
      </w:pPr>
    </w:p>
    <w:p w14:paraId="7DE5D55F" w14:textId="77777777" w:rsidR="00C82B9D" w:rsidRPr="00C82B9D" w:rsidRDefault="00C82B9D" w:rsidP="00C82B9D">
      <w:pPr>
        <w:rPr>
          <w:rFonts w:ascii="Arial" w:hAnsi="Arial" w:cs="Arial"/>
        </w:rPr>
      </w:pPr>
    </w:p>
    <w:p w14:paraId="09F996B3" w14:textId="77777777" w:rsidR="00C82B9D" w:rsidRPr="00C82B9D" w:rsidRDefault="00C82B9D" w:rsidP="00C82B9D">
      <w:pPr>
        <w:rPr>
          <w:rFonts w:ascii="Arial" w:hAnsi="Arial" w:cs="Arial"/>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C82B9D" w:rsidRPr="00C82B9D" w14:paraId="78ED637D" w14:textId="77777777" w:rsidTr="001A7CEB">
        <w:tc>
          <w:tcPr>
            <w:tcW w:w="2586" w:type="dxa"/>
            <w:tcBorders>
              <w:top w:val="nil"/>
              <w:bottom w:val="single" w:sz="18" w:space="0" w:color="FFFFFF"/>
            </w:tcBorders>
            <w:shd w:val="clear" w:color="auto" w:fill="D8DFDE"/>
          </w:tcPr>
          <w:p w14:paraId="317FC076" w14:textId="77777777" w:rsidR="00C82B9D" w:rsidRPr="0050669E" w:rsidRDefault="00C82B9D" w:rsidP="001A7CEB">
            <w:pPr>
              <w:pStyle w:val="1bodycopy10pt"/>
              <w:rPr>
                <w:rFonts w:cs="Arial"/>
              </w:rPr>
            </w:pPr>
            <w:r w:rsidRPr="0050669E">
              <w:rPr>
                <w:rFonts w:cs="Arial"/>
              </w:rPr>
              <w:t>Approved by:</w:t>
            </w:r>
          </w:p>
        </w:tc>
        <w:tc>
          <w:tcPr>
            <w:tcW w:w="3268" w:type="dxa"/>
            <w:tcBorders>
              <w:top w:val="nil"/>
              <w:bottom w:val="single" w:sz="18" w:space="0" w:color="FFFFFF"/>
            </w:tcBorders>
            <w:shd w:val="clear" w:color="auto" w:fill="D8DFDE"/>
          </w:tcPr>
          <w:p w14:paraId="0D072F02" w14:textId="4852BD95" w:rsidR="00C82B9D" w:rsidRPr="0050669E" w:rsidRDefault="0050669E" w:rsidP="001A7CEB">
            <w:pPr>
              <w:pStyle w:val="1bodycopy11pt"/>
            </w:pPr>
            <w:r w:rsidRPr="0050669E">
              <w:t>Alice Clark</w:t>
            </w:r>
          </w:p>
        </w:tc>
        <w:tc>
          <w:tcPr>
            <w:tcW w:w="3866" w:type="dxa"/>
            <w:tcBorders>
              <w:top w:val="nil"/>
              <w:bottom w:val="single" w:sz="18" w:space="0" w:color="FFFFFF"/>
            </w:tcBorders>
            <w:shd w:val="clear" w:color="auto" w:fill="D8DFDE"/>
          </w:tcPr>
          <w:p w14:paraId="67A325C8" w14:textId="2AE3360F" w:rsidR="00C82B9D" w:rsidRPr="0050669E" w:rsidRDefault="00C82B9D" w:rsidP="001A7CEB">
            <w:pPr>
              <w:pStyle w:val="1bodycopy11pt"/>
            </w:pPr>
            <w:r w:rsidRPr="0050669E">
              <w:t xml:space="preserve">Date:  </w:t>
            </w:r>
            <w:r w:rsidR="0050669E" w:rsidRPr="0050669E">
              <w:t>8 January 2026</w:t>
            </w:r>
          </w:p>
        </w:tc>
      </w:tr>
      <w:tr w:rsidR="00C82B9D" w:rsidRPr="00C82B9D" w14:paraId="25846B89" w14:textId="77777777" w:rsidTr="001A7CEB">
        <w:tc>
          <w:tcPr>
            <w:tcW w:w="2586" w:type="dxa"/>
            <w:tcBorders>
              <w:top w:val="single" w:sz="18" w:space="0" w:color="FFFFFF"/>
              <w:bottom w:val="single" w:sz="18" w:space="0" w:color="FFFFFF"/>
            </w:tcBorders>
            <w:shd w:val="clear" w:color="auto" w:fill="D8DFDE"/>
          </w:tcPr>
          <w:p w14:paraId="460E9996" w14:textId="77777777" w:rsidR="00C82B9D" w:rsidRPr="0050669E" w:rsidRDefault="00C82B9D" w:rsidP="001A7CEB">
            <w:pPr>
              <w:pStyle w:val="1bodycopy10pt"/>
              <w:rPr>
                <w:rFonts w:cs="Arial"/>
              </w:rPr>
            </w:pPr>
            <w:r w:rsidRPr="0050669E">
              <w:rPr>
                <w:rFonts w:cs="Arial"/>
              </w:rPr>
              <w:t>Last reviewed on:</w:t>
            </w:r>
          </w:p>
        </w:tc>
        <w:tc>
          <w:tcPr>
            <w:tcW w:w="7134" w:type="dxa"/>
            <w:gridSpan w:val="2"/>
            <w:tcBorders>
              <w:top w:val="single" w:sz="18" w:space="0" w:color="FFFFFF"/>
              <w:bottom w:val="single" w:sz="18" w:space="0" w:color="FFFFFF"/>
            </w:tcBorders>
            <w:shd w:val="clear" w:color="auto" w:fill="D8DFDE"/>
          </w:tcPr>
          <w:p w14:paraId="3926EDFA" w14:textId="3FE14287" w:rsidR="00C82B9D" w:rsidRPr="0050669E" w:rsidRDefault="0050669E" w:rsidP="001A7CEB">
            <w:pPr>
              <w:pStyle w:val="1bodycopy11pt"/>
            </w:pPr>
            <w:r w:rsidRPr="0050669E">
              <w:t>Date of issue</w:t>
            </w:r>
          </w:p>
        </w:tc>
      </w:tr>
      <w:tr w:rsidR="00C82B9D" w:rsidRPr="00C82B9D" w14:paraId="590E28F8" w14:textId="77777777" w:rsidTr="001A7CEB">
        <w:tc>
          <w:tcPr>
            <w:tcW w:w="2586" w:type="dxa"/>
            <w:tcBorders>
              <w:top w:val="single" w:sz="18" w:space="0" w:color="FFFFFF"/>
              <w:bottom w:val="nil"/>
            </w:tcBorders>
            <w:shd w:val="clear" w:color="auto" w:fill="D8DFDE"/>
          </w:tcPr>
          <w:p w14:paraId="641E26D5" w14:textId="77777777" w:rsidR="00C82B9D" w:rsidRPr="0050669E" w:rsidRDefault="00C82B9D" w:rsidP="001A7CEB">
            <w:pPr>
              <w:pStyle w:val="1bodycopy10pt"/>
              <w:rPr>
                <w:rFonts w:cs="Arial"/>
              </w:rPr>
            </w:pPr>
            <w:r w:rsidRPr="0050669E">
              <w:rPr>
                <w:rFonts w:cs="Arial"/>
              </w:rPr>
              <w:t>Next review due by:</w:t>
            </w:r>
          </w:p>
        </w:tc>
        <w:tc>
          <w:tcPr>
            <w:tcW w:w="7134" w:type="dxa"/>
            <w:gridSpan w:val="2"/>
            <w:tcBorders>
              <w:top w:val="single" w:sz="18" w:space="0" w:color="FFFFFF"/>
              <w:bottom w:val="nil"/>
            </w:tcBorders>
            <w:shd w:val="clear" w:color="auto" w:fill="D8DFDE"/>
          </w:tcPr>
          <w:p w14:paraId="73C49ED4" w14:textId="111A8876" w:rsidR="00C82B9D" w:rsidRPr="0050669E" w:rsidRDefault="0050669E" w:rsidP="001A7CEB">
            <w:pPr>
              <w:pStyle w:val="1bodycopy11pt"/>
            </w:pPr>
            <w:r w:rsidRPr="0050669E">
              <w:t>September 2026</w:t>
            </w:r>
          </w:p>
        </w:tc>
      </w:tr>
    </w:tbl>
    <w:p w14:paraId="4776BEBA" w14:textId="77777777" w:rsidR="00C82B9D" w:rsidRPr="00C82B9D" w:rsidRDefault="00C82B9D" w:rsidP="00C82B9D">
      <w:pPr>
        <w:rPr>
          <w:rFonts w:ascii="Arial" w:hAnsi="Arial" w:cs="Arial"/>
        </w:rPr>
      </w:pPr>
    </w:p>
    <w:p w14:paraId="5B144384" w14:textId="77777777" w:rsidR="00C82B9D" w:rsidRPr="00C82B9D" w:rsidRDefault="00C82B9D" w:rsidP="00C82B9D">
      <w:pPr>
        <w:rPr>
          <w:rFonts w:ascii="Arial" w:hAnsi="Arial" w:cs="Arial"/>
        </w:rPr>
      </w:pPr>
    </w:p>
    <w:p w14:paraId="4287DE36" w14:textId="77777777" w:rsidR="00C82B9D" w:rsidRPr="00C82B9D" w:rsidRDefault="00C82B9D" w:rsidP="00C82B9D">
      <w:pPr>
        <w:rPr>
          <w:rFonts w:ascii="Arial" w:hAnsi="Arial" w:cs="Arial"/>
        </w:rPr>
      </w:pPr>
    </w:p>
    <w:p w14:paraId="3CC261C7" w14:textId="77777777" w:rsidR="00C82B9D" w:rsidRPr="00C82B9D" w:rsidRDefault="00C82B9D" w:rsidP="00C82B9D">
      <w:pPr>
        <w:rPr>
          <w:rFonts w:ascii="Arial" w:hAnsi="Arial" w:cs="Arial"/>
        </w:rPr>
      </w:pPr>
    </w:p>
    <w:p w14:paraId="639D974C" w14:textId="77777777" w:rsidR="00C82B9D" w:rsidRPr="00C82B9D" w:rsidRDefault="00C82B9D" w:rsidP="00C82B9D">
      <w:pPr>
        <w:rPr>
          <w:rFonts w:ascii="Arial" w:hAnsi="Arial" w:cs="Arial"/>
        </w:rPr>
      </w:pPr>
    </w:p>
    <w:p w14:paraId="49274C49" w14:textId="77777777" w:rsidR="00C82B9D" w:rsidRPr="00C82B9D" w:rsidRDefault="00C82B9D" w:rsidP="00C82B9D">
      <w:pPr>
        <w:rPr>
          <w:rFonts w:ascii="Arial" w:hAnsi="Arial" w:cs="Arial"/>
        </w:rPr>
      </w:pPr>
    </w:p>
    <w:p w14:paraId="249D0779" w14:textId="77777777" w:rsidR="00C82B9D" w:rsidRPr="00C82B9D" w:rsidRDefault="00C82B9D" w:rsidP="00C82B9D">
      <w:pPr>
        <w:rPr>
          <w:rFonts w:ascii="Arial" w:hAnsi="Arial" w:cs="Arial"/>
        </w:rPr>
      </w:pPr>
    </w:p>
    <w:p w14:paraId="6FBA901D" w14:textId="77777777" w:rsidR="00C82B9D" w:rsidRPr="00C82B9D" w:rsidRDefault="00C82B9D" w:rsidP="00C82B9D">
      <w:pPr>
        <w:rPr>
          <w:rFonts w:ascii="Arial" w:hAnsi="Arial" w:cs="Arial"/>
        </w:rPr>
      </w:pPr>
    </w:p>
    <w:p w14:paraId="67F83BED" w14:textId="77777777" w:rsidR="00C82B9D" w:rsidRPr="00C82B9D" w:rsidRDefault="00C82B9D" w:rsidP="00C82B9D">
      <w:pPr>
        <w:rPr>
          <w:rFonts w:ascii="Arial" w:hAnsi="Arial" w:cs="Arial"/>
        </w:rPr>
      </w:pPr>
    </w:p>
    <w:p w14:paraId="145F00DA" w14:textId="77777777" w:rsidR="00C82B9D" w:rsidRPr="00C82B9D" w:rsidRDefault="00C82B9D" w:rsidP="00C82B9D">
      <w:pPr>
        <w:rPr>
          <w:rFonts w:ascii="Arial" w:hAnsi="Arial" w:cs="Arial"/>
        </w:rPr>
      </w:pPr>
    </w:p>
    <w:p w14:paraId="5BF57292" w14:textId="77777777" w:rsidR="00C82B9D" w:rsidRPr="00C82B9D" w:rsidRDefault="00C82B9D" w:rsidP="00C82B9D">
      <w:pPr>
        <w:rPr>
          <w:rFonts w:ascii="Arial" w:hAnsi="Arial" w:cs="Arial"/>
        </w:rPr>
      </w:pPr>
    </w:p>
    <w:p w14:paraId="19CF094B" w14:textId="77777777" w:rsidR="00C82B9D" w:rsidRPr="00C82B9D" w:rsidRDefault="00C82B9D" w:rsidP="00C82B9D">
      <w:pPr>
        <w:rPr>
          <w:rFonts w:ascii="Arial" w:hAnsi="Arial" w:cs="Arial"/>
        </w:rPr>
      </w:pPr>
    </w:p>
    <w:p w14:paraId="01424CE0"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lastRenderedPageBreak/>
        <w:t>1. Purpose and Relationship to the Behaviour Policy</w:t>
      </w:r>
    </w:p>
    <w:p w14:paraId="678BF0BC" w14:textId="77777777" w:rsidR="00D67B4B" w:rsidRPr="0050669E" w:rsidRDefault="00D67B4B" w:rsidP="00D67B4B">
      <w:pPr>
        <w:rPr>
          <w:rFonts w:ascii="Arial" w:hAnsi="Arial" w:cs="Arial"/>
          <w:sz w:val="20"/>
          <w:szCs w:val="20"/>
        </w:rPr>
      </w:pPr>
      <w:r w:rsidRPr="0050669E">
        <w:rPr>
          <w:rFonts w:ascii="Arial" w:hAnsi="Arial" w:cs="Arial"/>
          <w:sz w:val="20"/>
          <w:szCs w:val="20"/>
        </w:rPr>
        <w:t>This Anti-Bullying Strategy sits alongside and complements the school’s Behaviour Policy. It reflects the same relational, child-centred and developmentally informed approach, rooted in unconditional positive regard.</w:t>
      </w:r>
    </w:p>
    <w:p w14:paraId="7E9F4173" w14:textId="77777777" w:rsidR="00D67B4B" w:rsidRPr="0050669E" w:rsidRDefault="00D67B4B" w:rsidP="00D67B4B">
      <w:pPr>
        <w:rPr>
          <w:rFonts w:ascii="Arial" w:hAnsi="Arial" w:cs="Arial"/>
          <w:sz w:val="20"/>
          <w:szCs w:val="20"/>
        </w:rPr>
      </w:pPr>
      <w:r w:rsidRPr="0050669E">
        <w:rPr>
          <w:rFonts w:ascii="Arial" w:hAnsi="Arial" w:cs="Arial"/>
          <w:sz w:val="20"/>
          <w:szCs w:val="20"/>
        </w:rPr>
        <w:t>While bullying is not considered developmentally typical for most children aged 4–7, we recognise that repeated unkind or harmful behaviour can occur and must be addressed clearly, consistently and compassionately.</w:t>
      </w:r>
    </w:p>
    <w:p w14:paraId="3E9EC653" w14:textId="77777777" w:rsidR="00D67B4B" w:rsidRPr="0050669E" w:rsidRDefault="00D67B4B" w:rsidP="00D67B4B">
      <w:pPr>
        <w:rPr>
          <w:rFonts w:ascii="Arial" w:hAnsi="Arial" w:cs="Arial"/>
          <w:sz w:val="20"/>
          <w:szCs w:val="20"/>
        </w:rPr>
      </w:pPr>
      <w:r w:rsidRPr="0050669E">
        <w:rPr>
          <w:rFonts w:ascii="Arial" w:hAnsi="Arial" w:cs="Arial"/>
          <w:sz w:val="20"/>
          <w:szCs w:val="20"/>
        </w:rPr>
        <w:t>Our strategy prioritises:</w:t>
      </w:r>
    </w:p>
    <w:p w14:paraId="6C2B270E" w14:textId="77777777" w:rsidR="00D67B4B" w:rsidRPr="0050669E" w:rsidRDefault="00D67B4B" w:rsidP="00D67B4B">
      <w:pPr>
        <w:numPr>
          <w:ilvl w:val="0"/>
          <w:numId w:val="19"/>
        </w:numPr>
        <w:rPr>
          <w:rFonts w:ascii="Arial" w:hAnsi="Arial" w:cs="Arial"/>
          <w:sz w:val="20"/>
          <w:szCs w:val="20"/>
        </w:rPr>
      </w:pPr>
      <w:r w:rsidRPr="0050669E">
        <w:rPr>
          <w:rFonts w:ascii="Arial" w:hAnsi="Arial" w:cs="Arial"/>
          <w:sz w:val="20"/>
          <w:szCs w:val="20"/>
        </w:rPr>
        <w:t>safety and wellbeing for all children</w:t>
      </w:r>
    </w:p>
    <w:p w14:paraId="4E863A2C" w14:textId="77777777" w:rsidR="00D67B4B" w:rsidRPr="0050669E" w:rsidRDefault="00D67B4B" w:rsidP="00D67B4B">
      <w:pPr>
        <w:numPr>
          <w:ilvl w:val="0"/>
          <w:numId w:val="19"/>
        </w:numPr>
        <w:rPr>
          <w:rFonts w:ascii="Arial" w:hAnsi="Arial" w:cs="Arial"/>
          <w:sz w:val="20"/>
          <w:szCs w:val="20"/>
        </w:rPr>
      </w:pPr>
      <w:r w:rsidRPr="0050669E">
        <w:rPr>
          <w:rFonts w:ascii="Arial" w:hAnsi="Arial" w:cs="Arial"/>
          <w:sz w:val="20"/>
          <w:szCs w:val="20"/>
        </w:rPr>
        <w:t>early identification and prevention</w:t>
      </w:r>
    </w:p>
    <w:p w14:paraId="0E728E04" w14:textId="77777777" w:rsidR="00D67B4B" w:rsidRPr="0050669E" w:rsidRDefault="00D67B4B" w:rsidP="00D67B4B">
      <w:pPr>
        <w:numPr>
          <w:ilvl w:val="0"/>
          <w:numId w:val="19"/>
        </w:numPr>
        <w:rPr>
          <w:rFonts w:ascii="Arial" w:hAnsi="Arial" w:cs="Arial"/>
          <w:sz w:val="20"/>
          <w:szCs w:val="20"/>
        </w:rPr>
      </w:pPr>
      <w:r w:rsidRPr="0050669E">
        <w:rPr>
          <w:rFonts w:ascii="Arial" w:hAnsi="Arial" w:cs="Arial"/>
          <w:sz w:val="20"/>
          <w:szCs w:val="20"/>
        </w:rPr>
        <w:t>teaching empathy, kindness and repair</w:t>
      </w:r>
    </w:p>
    <w:p w14:paraId="5BBEF5BC" w14:textId="77777777" w:rsidR="00D67B4B" w:rsidRPr="0050669E" w:rsidRDefault="00D67B4B" w:rsidP="00D67B4B">
      <w:pPr>
        <w:numPr>
          <w:ilvl w:val="0"/>
          <w:numId w:val="19"/>
        </w:numPr>
        <w:rPr>
          <w:rFonts w:ascii="Arial" w:hAnsi="Arial" w:cs="Arial"/>
          <w:sz w:val="20"/>
          <w:szCs w:val="20"/>
        </w:rPr>
      </w:pPr>
      <w:r w:rsidRPr="0050669E">
        <w:rPr>
          <w:rFonts w:ascii="Arial" w:hAnsi="Arial" w:cs="Arial"/>
          <w:sz w:val="20"/>
          <w:szCs w:val="20"/>
        </w:rPr>
        <w:t>supporting both the child who has been harmed and the child whose behaviour has caused harm</w:t>
      </w:r>
    </w:p>
    <w:p w14:paraId="47E615AC" w14:textId="1808EC74" w:rsidR="00D67B4B" w:rsidRPr="0050669E" w:rsidRDefault="00D67B4B" w:rsidP="00D67B4B">
      <w:pPr>
        <w:rPr>
          <w:rFonts w:ascii="Arial" w:hAnsi="Arial" w:cs="Arial"/>
          <w:sz w:val="20"/>
          <w:szCs w:val="20"/>
        </w:rPr>
      </w:pPr>
    </w:p>
    <w:p w14:paraId="60DA424C"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2. Ethos, Vision and Values</w:t>
      </w:r>
    </w:p>
    <w:p w14:paraId="302E3D25" w14:textId="77777777" w:rsidR="00D67B4B" w:rsidRPr="0050669E" w:rsidRDefault="00D67B4B" w:rsidP="00D67B4B">
      <w:pPr>
        <w:rPr>
          <w:rFonts w:ascii="Arial" w:hAnsi="Arial" w:cs="Arial"/>
          <w:sz w:val="20"/>
          <w:szCs w:val="20"/>
        </w:rPr>
      </w:pPr>
      <w:r w:rsidRPr="0050669E">
        <w:rPr>
          <w:rFonts w:ascii="Arial" w:hAnsi="Arial" w:cs="Arial"/>
          <w:sz w:val="20"/>
          <w:szCs w:val="20"/>
        </w:rPr>
        <w:t>This strategy reflects our vision to allow children to be imaginative and creative through curiosity, awe and wonder, within a community that feels safe, respectful and caring.</w:t>
      </w:r>
    </w:p>
    <w:p w14:paraId="78EC7E9E" w14:textId="77777777" w:rsidR="00D67B4B" w:rsidRPr="0050669E" w:rsidRDefault="00D67B4B" w:rsidP="00D67B4B">
      <w:pPr>
        <w:rPr>
          <w:rFonts w:ascii="Arial" w:hAnsi="Arial" w:cs="Arial"/>
          <w:sz w:val="20"/>
          <w:szCs w:val="20"/>
        </w:rPr>
      </w:pPr>
      <w:r w:rsidRPr="0050669E">
        <w:rPr>
          <w:rFonts w:ascii="Arial" w:hAnsi="Arial" w:cs="Arial"/>
          <w:sz w:val="20"/>
          <w:szCs w:val="20"/>
        </w:rPr>
        <w:t>Our response to bullying is guided by our core values:</w:t>
      </w:r>
    </w:p>
    <w:p w14:paraId="23C26CDC" w14:textId="77777777" w:rsidR="00D67B4B" w:rsidRPr="0050669E" w:rsidRDefault="00D67B4B" w:rsidP="00D67B4B">
      <w:pPr>
        <w:numPr>
          <w:ilvl w:val="0"/>
          <w:numId w:val="20"/>
        </w:numPr>
        <w:rPr>
          <w:rFonts w:ascii="Arial" w:hAnsi="Arial" w:cs="Arial"/>
          <w:sz w:val="20"/>
          <w:szCs w:val="20"/>
        </w:rPr>
      </w:pPr>
      <w:r w:rsidRPr="0050669E">
        <w:rPr>
          <w:rFonts w:ascii="Arial" w:hAnsi="Arial" w:cs="Arial"/>
          <w:sz w:val="20"/>
          <w:szCs w:val="20"/>
        </w:rPr>
        <w:t>Confidence – children feel safe to speak up and trust adults to help</w:t>
      </w:r>
    </w:p>
    <w:p w14:paraId="74D6F854" w14:textId="77777777" w:rsidR="00D67B4B" w:rsidRPr="0050669E" w:rsidRDefault="00D67B4B" w:rsidP="00D67B4B">
      <w:pPr>
        <w:numPr>
          <w:ilvl w:val="0"/>
          <w:numId w:val="20"/>
        </w:numPr>
        <w:rPr>
          <w:rFonts w:ascii="Arial" w:hAnsi="Arial" w:cs="Arial"/>
          <w:sz w:val="20"/>
          <w:szCs w:val="20"/>
        </w:rPr>
      </w:pPr>
      <w:r w:rsidRPr="0050669E">
        <w:rPr>
          <w:rFonts w:ascii="Arial" w:hAnsi="Arial" w:cs="Arial"/>
          <w:sz w:val="20"/>
          <w:szCs w:val="20"/>
        </w:rPr>
        <w:t>Independence – children are supported to make positive choices and take responsibility</w:t>
      </w:r>
    </w:p>
    <w:p w14:paraId="7601A87F" w14:textId="77777777" w:rsidR="00D67B4B" w:rsidRPr="0050669E" w:rsidRDefault="00D67B4B" w:rsidP="00D67B4B">
      <w:pPr>
        <w:numPr>
          <w:ilvl w:val="0"/>
          <w:numId w:val="20"/>
        </w:numPr>
        <w:rPr>
          <w:rFonts w:ascii="Arial" w:hAnsi="Arial" w:cs="Arial"/>
          <w:sz w:val="20"/>
          <w:szCs w:val="20"/>
        </w:rPr>
      </w:pPr>
      <w:r w:rsidRPr="0050669E">
        <w:rPr>
          <w:rFonts w:ascii="Arial" w:hAnsi="Arial" w:cs="Arial"/>
          <w:sz w:val="20"/>
          <w:szCs w:val="20"/>
        </w:rPr>
        <w:t>Resilience – children are helped to recover from hurt and rebuild relationships</w:t>
      </w:r>
    </w:p>
    <w:p w14:paraId="38AA0540" w14:textId="77777777" w:rsidR="00D67B4B" w:rsidRPr="0050669E" w:rsidRDefault="00D67B4B" w:rsidP="00D67B4B">
      <w:pPr>
        <w:numPr>
          <w:ilvl w:val="0"/>
          <w:numId w:val="20"/>
        </w:numPr>
        <w:rPr>
          <w:rFonts w:ascii="Arial" w:hAnsi="Arial" w:cs="Arial"/>
          <w:sz w:val="20"/>
          <w:szCs w:val="20"/>
        </w:rPr>
      </w:pPr>
      <w:r w:rsidRPr="0050669E">
        <w:rPr>
          <w:rFonts w:ascii="Arial" w:hAnsi="Arial" w:cs="Arial"/>
          <w:sz w:val="20"/>
          <w:szCs w:val="20"/>
        </w:rPr>
        <w:t>A Caring Nature – empathy and compassion are explicitly taught and modelled</w:t>
      </w:r>
    </w:p>
    <w:p w14:paraId="6D983E7D" w14:textId="77777777" w:rsidR="00D67B4B" w:rsidRPr="0050669E" w:rsidRDefault="00D67B4B" w:rsidP="00D67B4B">
      <w:pPr>
        <w:numPr>
          <w:ilvl w:val="0"/>
          <w:numId w:val="20"/>
        </w:numPr>
        <w:rPr>
          <w:rFonts w:ascii="Arial" w:hAnsi="Arial" w:cs="Arial"/>
          <w:sz w:val="20"/>
          <w:szCs w:val="20"/>
        </w:rPr>
      </w:pPr>
      <w:r w:rsidRPr="0050669E">
        <w:rPr>
          <w:rFonts w:ascii="Arial" w:hAnsi="Arial" w:cs="Arial"/>
          <w:sz w:val="20"/>
          <w:szCs w:val="20"/>
        </w:rPr>
        <w:t>Courage – children are encouraged to seek help and stand up for themselves and others</w:t>
      </w:r>
    </w:p>
    <w:p w14:paraId="04A2443D" w14:textId="77777777" w:rsidR="00D67B4B" w:rsidRPr="0050669E" w:rsidRDefault="00D67B4B" w:rsidP="00D67B4B">
      <w:pPr>
        <w:numPr>
          <w:ilvl w:val="0"/>
          <w:numId w:val="20"/>
        </w:numPr>
        <w:rPr>
          <w:rFonts w:ascii="Arial" w:hAnsi="Arial" w:cs="Arial"/>
          <w:sz w:val="20"/>
          <w:szCs w:val="20"/>
        </w:rPr>
      </w:pPr>
      <w:r w:rsidRPr="0050669E">
        <w:rPr>
          <w:rFonts w:ascii="Arial" w:hAnsi="Arial" w:cs="Arial"/>
          <w:sz w:val="20"/>
          <w:szCs w:val="20"/>
        </w:rPr>
        <w:t>Grace and Courtesy – respectful language, gentle behaviour and thoughtful actions are expected</w:t>
      </w:r>
    </w:p>
    <w:p w14:paraId="6020912E" w14:textId="644B961E" w:rsidR="00D67B4B" w:rsidRPr="0050669E" w:rsidRDefault="00D67B4B" w:rsidP="00D67B4B">
      <w:pPr>
        <w:rPr>
          <w:rFonts w:ascii="Arial" w:hAnsi="Arial" w:cs="Arial"/>
          <w:sz w:val="20"/>
          <w:szCs w:val="20"/>
        </w:rPr>
      </w:pPr>
    </w:p>
    <w:p w14:paraId="5C6E7451"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3. What We Mean by Bullying (Age-Appropriate Definition)</w:t>
      </w:r>
    </w:p>
    <w:p w14:paraId="147122C4" w14:textId="77777777" w:rsidR="00D67B4B" w:rsidRPr="0050669E" w:rsidRDefault="00D67B4B" w:rsidP="00D67B4B">
      <w:pPr>
        <w:rPr>
          <w:rFonts w:ascii="Arial" w:hAnsi="Arial" w:cs="Arial"/>
          <w:sz w:val="20"/>
          <w:szCs w:val="20"/>
        </w:rPr>
      </w:pPr>
      <w:r w:rsidRPr="0050669E">
        <w:rPr>
          <w:rFonts w:ascii="Arial" w:hAnsi="Arial" w:cs="Arial"/>
          <w:sz w:val="20"/>
          <w:szCs w:val="20"/>
        </w:rPr>
        <w:t>Bullying is behaviour that:</w:t>
      </w:r>
    </w:p>
    <w:p w14:paraId="534F7CCA" w14:textId="77777777" w:rsidR="00D67B4B" w:rsidRPr="0050669E" w:rsidRDefault="00D67B4B" w:rsidP="00D67B4B">
      <w:pPr>
        <w:numPr>
          <w:ilvl w:val="0"/>
          <w:numId w:val="21"/>
        </w:numPr>
        <w:rPr>
          <w:rFonts w:ascii="Arial" w:hAnsi="Arial" w:cs="Arial"/>
          <w:sz w:val="20"/>
          <w:szCs w:val="20"/>
        </w:rPr>
      </w:pPr>
      <w:r w:rsidRPr="0050669E">
        <w:rPr>
          <w:rFonts w:ascii="Arial" w:hAnsi="Arial" w:cs="Arial"/>
          <w:sz w:val="20"/>
          <w:szCs w:val="20"/>
        </w:rPr>
        <w:t>is repeated over time</w:t>
      </w:r>
    </w:p>
    <w:p w14:paraId="2B732514" w14:textId="77777777" w:rsidR="00D67B4B" w:rsidRPr="0050669E" w:rsidRDefault="00D67B4B" w:rsidP="00D67B4B">
      <w:pPr>
        <w:numPr>
          <w:ilvl w:val="0"/>
          <w:numId w:val="21"/>
        </w:numPr>
        <w:rPr>
          <w:rFonts w:ascii="Arial" w:hAnsi="Arial" w:cs="Arial"/>
          <w:sz w:val="20"/>
          <w:szCs w:val="20"/>
        </w:rPr>
      </w:pPr>
      <w:r w:rsidRPr="0050669E">
        <w:rPr>
          <w:rFonts w:ascii="Arial" w:hAnsi="Arial" w:cs="Arial"/>
          <w:sz w:val="20"/>
          <w:szCs w:val="20"/>
        </w:rPr>
        <w:t>is intentionally hurtful, physically or emotionally</w:t>
      </w:r>
    </w:p>
    <w:p w14:paraId="7B6245FB" w14:textId="77777777" w:rsidR="00D67B4B" w:rsidRPr="0050669E" w:rsidRDefault="00D67B4B" w:rsidP="00D67B4B">
      <w:pPr>
        <w:numPr>
          <w:ilvl w:val="0"/>
          <w:numId w:val="21"/>
        </w:numPr>
        <w:rPr>
          <w:rFonts w:ascii="Arial" w:hAnsi="Arial" w:cs="Arial"/>
          <w:sz w:val="20"/>
          <w:szCs w:val="20"/>
        </w:rPr>
      </w:pPr>
      <w:r w:rsidRPr="0050669E">
        <w:rPr>
          <w:rFonts w:ascii="Arial" w:hAnsi="Arial" w:cs="Arial"/>
          <w:sz w:val="20"/>
          <w:szCs w:val="20"/>
        </w:rPr>
        <w:t>involves a power imbalance, making it difficult for the child being targeted to stop it themselves</w:t>
      </w:r>
    </w:p>
    <w:p w14:paraId="0423A699" w14:textId="77777777" w:rsidR="00D67B4B" w:rsidRPr="0050669E" w:rsidRDefault="00D67B4B" w:rsidP="00D67B4B">
      <w:pPr>
        <w:rPr>
          <w:rFonts w:ascii="Arial" w:hAnsi="Arial" w:cs="Arial"/>
          <w:sz w:val="20"/>
          <w:szCs w:val="20"/>
        </w:rPr>
      </w:pPr>
      <w:r w:rsidRPr="0050669E">
        <w:rPr>
          <w:rFonts w:ascii="Arial" w:hAnsi="Arial" w:cs="Arial"/>
          <w:sz w:val="20"/>
          <w:szCs w:val="20"/>
        </w:rPr>
        <w:t>Bullying may be:</w:t>
      </w:r>
    </w:p>
    <w:p w14:paraId="66BAEB29" w14:textId="77777777" w:rsidR="00D67B4B" w:rsidRPr="0050669E" w:rsidRDefault="00D67B4B" w:rsidP="00D67B4B">
      <w:pPr>
        <w:numPr>
          <w:ilvl w:val="0"/>
          <w:numId w:val="22"/>
        </w:numPr>
        <w:rPr>
          <w:rFonts w:ascii="Arial" w:hAnsi="Arial" w:cs="Arial"/>
          <w:sz w:val="20"/>
          <w:szCs w:val="20"/>
        </w:rPr>
      </w:pPr>
      <w:r w:rsidRPr="0050669E">
        <w:rPr>
          <w:rFonts w:ascii="Arial" w:hAnsi="Arial" w:cs="Arial"/>
          <w:sz w:val="20"/>
          <w:szCs w:val="20"/>
        </w:rPr>
        <w:t>physical (hitting, pushing, taking belongings)</w:t>
      </w:r>
    </w:p>
    <w:p w14:paraId="2BDC6AD9" w14:textId="77777777" w:rsidR="00D67B4B" w:rsidRPr="0050669E" w:rsidRDefault="00D67B4B" w:rsidP="00D67B4B">
      <w:pPr>
        <w:numPr>
          <w:ilvl w:val="0"/>
          <w:numId w:val="22"/>
        </w:numPr>
        <w:rPr>
          <w:rFonts w:ascii="Arial" w:hAnsi="Arial" w:cs="Arial"/>
          <w:sz w:val="20"/>
          <w:szCs w:val="20"/>
        </w:rPr>
      </w:pPr>
      <w:r w:rsidRPr="0050669E">
        <w:rPr>
          <w:rFonts w:ascii="Arial" w:hAnsi="Arial" w:cs="Arial"/>
          <w:sz w:val="20"/>
          <w:szCs w:val="20"/>
        </w:rPr>
        <w:t>verbal (name-calling, repeated unkind words)</w:t>
      </w:r>
    </w:p>
    <w:p w14:paraId="41FBD056" w14:textId="77777777" w:rsidR="00D67B4B" w:rsidRPr="0050669E" w:rsidRDefault="00D67B4B" w:rsidP="00D67B4B">
      <w:pPr>
        <w:numPr>
          <w:ilvl w:val="0"/>
          <w:numId w:val="22"/>
        </w:numPr>
        <w:rPr>
          <w:rFonts w:ascii="Arial" w:hAnsi="Arial" w:cs="Arial"/>
          <w:sz w:val="20"/>
          <w:szCs w:val="20"/>
        </w:rPr>
      </w:pPr>
      <w:r w:rsidRPr="0050669E">
        <w:rPr>
          <w:rFonts w:ascii="Arial" w:hAnsi="Arial" w:cs="Arial"/>
          <w:sz w:val="20"/>
          <w:szCs w:val="20"/>
        </w:rPr>
        <w:lastRenderedPageBreak/>
        <w:t>relational (deliberate exclusion, repeated targeting)</w:t>
      </w:r>
    </w:p>
    <w:p w14:paraId="74745459" w14:textId="77777777" w:rsidR="00D67B4B" w:rsidRPr="0050669E" w:rsidRDefault="00D67B4B" w:rsidP="00D67B4B">
      <w:pPr>
        <w:numPr>
          <w:ilvl w:val="0"/>
          <w:numId w:val="22"/>
        </w:numPr>
        <w:rPr>
          <w:rFonts w:ascii="Arial" w:hAnsi="Arial" w:cs="Arial"/>
          <w:sz w:val="20"/>
          <w:szCs w:val="20"/>
        </w:rPr>
      </w:pPr>
      <w:r w:rsidRPr="0050669E">
        <w:rPr>
          <w:rFonts w:ascii="Arial" w:hAnsi="Arial" w:cs="Arial"/>
          <w:sz w:val="20"/>
          <w:szCs w:val="20"/>
        </w:rPr>
        <w:t>prejudice-based (related to race, disability, family, appearance, belief or difference)</w:t>
      </w:r>
    </w:p>
    <w:p w14:paraId="2DD4C3C2" w14:textId="77777777" w:rsidR="00D67B4B" w:rsidRPr="0050669E" w:rsidRDefault="00D67B4B" w:rsidP="00D67B4B">
      <w:pPr>
        <w:rPr>
          <w:rFonts w:ascii="Arial" w:hAnsi="Arial" w:cs="Arial"/>
          <w:sz w:val="20"/>
          <w:szCs w:val="20"/>
        </w:rPr>
      </w:pPr>
      <w:r w:rsidRPr="0050669E">
        <w:rPr>
          <w:rFonts w:ascii="Arial" w:hAnsi="Arial" w:cs="Arial"/>
          <w:sz w:val="20"/>
          <w:szCs w:val="20"/>
        </w:rPr>
        <w:t>We recognise that:</w:t>
      </w:r>
    </w:p>
    <w:p w14:paraId="5666B2D5" w14:textId="77777777" w:rsidR="00D67B4B" w:rsidRPr="0050669E" w:rsidRDefault="00D67B4B" w:rsidP="00D67B4B">
      <w:pPr>
        <w:numPr>
          <w:ilvl w:val="0"/>
          <w:numId w:val="23"/>
        </w:numPr>
        <w:rPr>
          <w:rFonts w:ascii="Arial" w:hAnsi="Arial" w:cs="Arial"/>
          <w:sz w:val="20"/>
          <w:szCs w:val="20"/>
        </w:rPr>
      </w:pPr>
      <w:r w:rsidRPr="0050669E">
        <w:rPr>
          <w:rFonts w:ascii="Arial" w:hAnsi="Arial" w:cs="Arial"/>
          <w:sz w:val="20"/>
          <w:szCs w:val="20"/>
        </w:rPr>
        <w:t>one-off incidents, arguments or friendship fallouts are not bullying, but may still require support</w:t>
      </w:r>
    </w:p>
    <w:p w14:paraId="3CE7688D" w14:textId="77777777" w:rsidR="00D67B4B" w:rsidRPr="0050669E" w:rsidRDefault="00D67B4B" w:rsidP="00D67B4B">
      <w:pPr>
        <w:numPr>
          <w:ilvl w:val="0"/>
          <w:numId w:val="23"/>
        </w:numPr>
        <w:rPr>
          <w:rFonts w:ascii="Arial" w:hAnsi="Arial" w:cs="Arial"/>
          <w:sz w:val="20"/>
          <w:szCs w:val="20"/>
        </w:rPr>
      </w:pPr>
      <w:r w:rsidRPr="0050669E">
        <w:rPr>
          <w:rFonts w:ascii="Arial" w:hAnsi="Arial" w:cs="Arial"/>
          <w:sz w:val="20"/>
          <w:szCs w:val="20"/>
        </w:rPr>
        <w:t>children of this age are still learning empathy and self-regulation</w:t>
      </w:r>
    </w:p>
    <w:p w14:paraId="14A2B487" w14:textId="77777777" w:rsidR="00D67B4B" w:rsidRPr="0050669E" w:rsidRDefault="00D67B4B" w:rsidP="00D67B4B">
      <w:pPr>
        <w:numPr>
          <w:ilvl w:val="0"/>
          <w:numId w:val="23"/>
        </w:numPr>
        <w:rPr>
          <w:rFonts w:ascii="Arial" w:hAnsi="Arial" w:cs="Arial"/>
          <w:sz w:val="20"/>
          <w:szCs w:val="20"/>
        </w:rPr>
      </w:pPr>
      <w:r w:rsidRPr="0050669E">
        <w:rPr>
          <w:rFonts w:ascii="Arial" w:hAnsi="Arial" w:cs="Arial"/>
          <w:sz w:val="20"/>
          <w:szCs w:val="20"/>
        </w:rPr>
        <w:t>behaviour must always be understood within a developmental context</w:t>
      </w:r>
    </w:p>
    <w:p w14:paraId="40F46793" w14:textId="77777777" w:rsidR="00D67B4B" w:rsidRPr="0050669E" w:rsidRDefault="00D67B4B" w:rsidP="00D67B4B">
      <w:pPr>
        <w:rPr>
          <w:rFonts w:ascii="Arial" w:hAnsi="Arial" w:cs="Arial"/>
          <w:sz w:val="20"/>
          <w:szCs w:val="20"/>
        </w:rPr>
      </w:pPr>
      <w:r w:rsidRPr="0050669E">
        <w:rPr>
          <w:rFonts w:ascii="Arial" w:hAnsi="Arial" w:cs="Arial"/>
          <w:sz w:val="20"/>
          <w:szCs w:val="20"/>
        </w:rPr>
        <w:t>If a child perceives themselves to be bullied, their concern will always be taken seriously.</w:t>
      </w:r>
    </w:p>
    <w:p w14:paraId="7B3645A5" w14:textId="42CAF5E8" w:rsidR="00D67B4B" w:rsidRPr="0050669E" w:rsidRDefault="00D67B4B" w:rsidP="00D67B4B">
      <w:pPr>
        <w:rPr>
          <w:rFonts w:ascii="Arial" w:hAnsi="Arial" w:cs="Arial"/>
          <w:sz w:val="20"/>
          <w:szCs w:val="20"/>
        </w:rPr>
      </w:pPr>
    </w:p>
    <w:p w14:paraId="6C1AC393"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4. Bullying, Safeguarding and the Law</w:t>
      </w:r>
    </w:p>
    <w:p w14:paraId="59CDC92D" w14:textId="77777777" w:rsidR="00D67B4B" w:rsidRPr="0050669E" w:rsidRDefault="00D67B4B" w:rsidP="00D67B4B">
      <w:pPr>
        <w:rPr>
          <w:rFonts w:ascii="Arial" w:hAnsi="Arial" w:cs="Arial"/>
          <w:sz w:val="20"/>
          <w:szCs w:val="20"/>
        </w:rPr>
      </w:pPr>
      <w:r w:rsidRPr="0050669E">
        <w:rPr>
          <w:rFonts w:ascii="Arial" w:hAnsi="Arial" w:cs="Arial"/>
          <w:sz w:val="20"/>
          <w:szCs w:val="20"/>
        </w:rPr>
        <w:t>Bullying may constitute child-on-child abuse and, in some cases, a safeguarding concern.</w:t>
      </w:r>
    </w:p>
    <w:p w14:paraId="46AB970B" w14:textId="77777777" w:rsidR="00D67B4B" w:rsidRPr="0050669E" w:rsidRDefault="00D67B4B" w:rsidP="00D67B4B">
      <w:pPr>
        <w:rPr>
          <w:rFonts w:ascii="Arial" w:hAnsi="Arial" w:cs="Arial"/>
          <w:sz w:val="20"/>
          <w:szCs w:val="20"/>
        </w:rPr>
      </w:pPr>
      <w:r w:rsidRPr="0050669E">
        <w:rPr>
          <w:rFonts w:ascii="Arial" w:hAnsi="Arial" w:cs="Arial"/>
          <w:sz w:val="20"/>
          <w:szCs w:val="20"/>
        </w:rPr>
        <w:t>This strategy has regard to:</w:t>
      </w:r>
    </w:p>
    <w:p w14:paraId="3FCE56B7" w14:textId="77777777" w:rsidR="00D67B4B" w:rsidRPr="0050669E" w:rsidRDefault="00D67B4B" w:rsidP="00D67B4B">
      <w:pPr>
        <w:numPr>
          <w:ilvl w:val="0"/>
          <w:numId w:val="24"/>
        </w:numPr>
        <w:rPr>
          <w:rFonts w:ascii="Arial" w:hAnsi="Arial" w:cs="Arial"/>
          <w:sz w:val="20"/>
          <w:szCs w:val="20"/>
        </w:rPr>
      </w:pPr>
      <w:r w:rsidRPr="0050669E">
        <w:rPr>
          <w:rFonts w:ascii="Arial" w:hAnsi="Arial" w:cs="Arial"/>
          <w:sz w:val="20"/>
          <w:szCs w:val="20"/>
        </w:rPr>
        <w:t>Education and Inspections Act 2006</w:t>
      </w:r>
    </w:p>
    <w:p w14:paraId="69E17C86" w14:textId="77777777" w:rsidR="00D67B4B" w:rsidRPr="0050669E" w:rsidRDefault="00D67B4B" w:rsidP="00D67B4B">
      <w:pPr>
        <w:numPr>
          <w:ilvl w:val="0"/>
          <w:numId w:val="24"/>
        </w:numPr>
        <w:rPr>
          <w:rFonts w:ascii="Arial" w:hAnsi="Arial" w:cs="Arial"/>
          <w:sz w:val="20"/>
          <w:szCs w:val="20"/>
        </w:rPr>
      </w:pPr>
      <w:r w:rsidRPr="0050669E">
        <w:rPr>
          <w:rFonts w:ascii="Arial" w:hAnsi="Arial" w:cs="Arial"/>
          <w:sz w:val="20"/>
          <w:szCs w:val="20"/>
        </w:rPr>
        <w:t>Equality Act 2010</w:t>
      </w:r>
    </w:p>
    <w:p w14:paraId="0A731CEA" w14:textId="77777777" w:rsidR="00D67B4B" w:rsidRPr="0050669E" w:rsidRDefault="00D67B4B" w:rsidP="00D67B4B">
      <w:pPr>
        <w:numPr>
          <w:ilvl w:val="0"/>
          <w:numId w:val="24"/>
        </w:numPr>
        <w:rPr>
          <w:rFonts w:ascii="Arial" w:hAnsi="Arial" w:cs="Arial"/>
          <w:sz w:val="20"/>
          <w:szCs w:val="20"/>
        </w:rPr>
      </w:pPr>
      <w:r w:rsidRPr="0050669E">
        <w:rPr>
          <w:rFonts w:ascii="Arial" w:hAnsi="Arial" w:cs="Arial"/>
          <w:sz w:val="20"/>
          <w:szCs w:val="20"/>
        </w:rPr>
        <w:t>Children Act 1989 and 2004</w:t>
      </w:r>
    </w:p>
    <w:p w14:paraId="7D28F6A0" w14:textId="77777777" w:rsidR="00D67B4B" w:rsidRPr="0050669E" w:rsidRDefault="00D67B4B" w:rsidP="00D67B4B">
      <w:pPr>
        <w:numPr>
          <w:ilvl w:val="0"/>
          <w:numId w:val="24"/>
        </w:numPr>
        <w:rPr>
          <w:rFonts w:ascii="Arial" w:hAnsi="Arial" w:cs="Arial"/>
          <w:sz w:val="20"/>
          <w:szCs w:val="20"/>
        </w:rPr>
      </w:pPr>
      <w:r w:rsidRPr="0050669E">
        <w:rPr>
          <w:rFonts w:ascii="Arial" w:hAnsi="Arial" w:cs="Arial"/>
          <w:sz w:val="20"/>
          <w:szCs w:val="20"/>
        </w:rPr>
        <w:t>Independent School Standards Regulations</w:t>
      </w:r>
    </w:p>
    <w:p w14:paraId="278A4C1E" w14:textId="77777777" w:rsidR="00D67B4B" w:rsidRPr="0050669E" w:rsidRDefault="00D67B4B" w:rsidP="00D67B4B">
      <w:pPr>
        <w:numPr>
          <w:ilvl w:val="0"/>
          <w:numId w:val="24"/>
        </w:numPr>
        <w:rPr>
          <w:rFonts w:ascii="Arial" w:hAnsi="Arial" w:cs="Arial"/>
          <w:sz w:val="20"/>
          <w:szCs w:val="20"/>
        </w:rPr>
      </w:pPr>
      <w:r w:rsidRPr="0050669E">
        <w:rPr>
          <w:rFonts w:ascii="Arial" w:hAnsi="Arial" w:cs="Arial"/>
          <w:sz w:val="20"/>
          <w:szCs w:val="20"/>
        </w:rPr>
        <w:t>DfE guidance: Preventing and Tackling Bullying and Behaviour in Schools</w:t>
      </w:r>
    </w:p>
    <w:p w14:paraId="7F96D544" w14:textId="77777777" w:rsidR="00D67B4B" w:rsidRPr="0050669E" w:rsidRDefault="00D67B4B" w:rsidP="00D67B4B">
      <w:pPr>
        <w:rPr>
          <w:rFonts w:ascii="Arial" w:hAnsi="Arial" w:cs="Arial"/>
          <w:sz w:val="20"/>
          <w:szCs w:val="20"/>
        </w:rPr>
      </w:pPr>
      <w:r w:rsidRPr="0050669E">
        <w:rPr>
          <w:rFonts w:ascii="Arial" w:hAnsi="Arial" w:cs="Arial"/>
          <w:sz w:val="20"/>
          <w:szCs w:val="20"/>
        </w:rPr>
        <w:t>Where bullying raises concerns about significant harm, the school’s Safeguarding and Child Protection Policy will be followed.</w:t>
      </w:r>
    </w:p>
    <w:p w14:paraId="58807EA6" w14:textId="7F48AC87" w:rsidR="00D67B4B" w:rsidRPr="0050669E" w:rsidRDefault="00D67B4B" w:rsidP="00D67B4B">
      <w:pPr>
        <w:rPr>
          <w:rFonts w:ascii="Arial" w:hAnsi="Arial" w:cs="Arial"/>
          <w:sz w:val="20"/>
          <w:szCs w:val="20"/>
        </w:rPr>
      </w:pPr>
    </w:p>
    <w:p w14:paraId="54878430"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5. Preventing Bullying</w:t>
      </w:r>
    </w:p>
    <w:p w14:paraId="6DE71621" w14:textId="77777777" w:rsidR="00D67B4B" w:rsidRPr="0050669E" w:rsidRDefault="00D67B4B" w:rsidP="00D67B4B">
      <w:pPr>
        <w:rPr>
          <w:rFonts w:ascii="Arial" w:hAnsi="Arial" w:cs="Arial"/>
          <w:sz w:val="20"/>
          <w:szCs w:val="20"/>
        </w:rPr>
      </w:pPr>
      <w:r w:rsidRPr="0050669E">
        <w:rPr>
          <w:rFonts w:ascii="Arial" w:hAnsi="Arial" w:cs="Arial"/>
          <w:sz w:val="20"/>
          <w:szCs w:val="20"/>
        </w:rPr>
        <w:t>5.1 Creating a Relational Culture</w:t>
      </w:r>
    </w:p>
    <w:p w14:paraId="5548D105" w14:textId="77777777" w:rsidR="00D67B4B" w:rsidRPr="0050669E" w:rsidRDefault="00D67B4B" w:rsidP="00D67B4B">
      <w:pPr>
        <w:rPr>
          <w:rFonts w:ascii="Arial" w:hAnsi="Arial" w:cs="Arial"/>
          <w:sz w:val="20"/>
          <w:szCs w:val="20"/>
        </w:rPr>
      </w:pPr>
      <w:r w:rsidRPr="0050669E">
        <w:rPr>
          <w:rFonts w:ascii="Arial" w:hAnsi="Arial" w:cs="Arial"/>
          <w:sz w:val="20"/>
          <w:szCs w:val="20"/>
        </w:rPr>
        <w:t>We aim to prevent bullying by:</w:t>
      </w:r>
    </w:p>
    <w:p w14:paraId="65878F58" w14:textId="77777777" w:rsidR="00D67B4B" w:rsidRPr="0050669E" w:rsidRDefault="00D67B4B" w:rsidP="00D67B4B">
      <w:pPr>
        <w:numPr>
          <w:ilvl w:val="0"/>
          <w:numId w:val="25"/>
        </w:numPr>
        <w:rPr>
          <w:rFonts w:ascii="Arial" w:hAnsi="Arial" w:cs="Arial"/>
          <w:sz w:val="20"/>
          <w:szCs w:val="20"/>
        </w:rPr>
      </w:pPr>
      <w:r w:rsidRPr="0050669E">
        <w:rPr>
          <w:rFonts w:ascii="Arial" w:hAnsi="Arial" w:cs="Arial"/>
          <w:sz w:val="20"/>
          <w:szCs w:val="20"/>
        </w:rPr>
        <w:t>fostering strong, secure relationships between adults and children</w:t>
      </w:r>
    </w:p>
    <w:p w14:paraId="1C931DB4" w14:textId="77777777" w:rsidR="00D67B4B" w:rsidRPr="0050669E" w:rsidRDefault="00D67B4B" w:rsidP="00D67B4B">
      <w:pPr>
        <w:numPr>
          <w:ilvl w:val="0"/>
          <w:numId w:val="25"/>
        </w:numPr>
        <w:rPr>
          <w:rFonts w:ascii="Arial" w:hAnsi="Arial" w:cs="Arial"/>
          <w:sz w:val="20"/>
          <w:szCs w:val="20"/>
        </w:rPr>
      </w:pPr>
      <w:r w:rsidRPr="0050669E">
        <w:rPr>
          <w:rFonts w:ascii="Arial" w:hAnsi="Arial" w:cs="Arial"/>
          <w:sz w:val="20"/>
          <w:szCs w:val="20"/>
        </w:rPr>
        <w:t>maintaining calm, predictable routines</w:t>
      </w:r>
    </w:p>
    <w:p w14:paraId="52E74A19" w14:textId="77777777" w:rsidR="00D67B4B" w:rsidRPr="0050669E" w:rsidRDefault="00D67B4B" w:rsidP="00D67B4B">
      <w:pPr>
        <w:numPr>
          <w:ilvl w:val="0"/>
          <w:numId w:val="25"/>
        </w:numPr>
        <w:rPr>
          <w:rFonts w:ascii="Arial" w:hAnsi="Arial" w:cs="Arial"/>
          <w:sz w:val="20"/>
          <w:szCs w:val="20"/>
        </w:rPr>
      </w:pPr>
      <w:r w:rsidRPr="0050669E">
        <w:rPr>
          <w:rFonts w:ascii="Arial" w:hAnsi="Arial" w:cs="Arial"/>
          <w:sz w:val="20"/>
          <w:szCs w:val="20"/>
        </w:rPr>
        <w:t xml:space="preserve">modelling respectful, inclusive behaviour </w:t>
      </w:r>
      <w:proofErr w:type="gramStart"/>
      <w:r w:rsidRPr="0050669E">
        <w:rPr>
          <w:rFonts w:ascii="Arial" w:hAnsi="Arial" w:cs="Arial"/>
          <w:sz w:val="20"/>
          <w:szCs w:val="20"/>
        </w:rPr>
        <w:t>at all times</w:t>
      </w:r>
      <w:proofErr w:type="gramEnd"/>
    </w:p>
    <w:p w14:paraId="0E127468" w14:textId="77777777" w:rsidR="00D67B4B" w:rsidRPr="0050669E" w:rsidRDefault="00D67B4B" w:rsidP="00D67B4B">
      <w:pPr>
        <w:numPr>
          <w:ilvl w:val="0"/>
          <w:numId w:val="25"/>
        </w:numPr>
        <w:rPr>
          <w:rFonts w:ascii="Arial" w:hAnsi="Arial" w:cs="Arial"/>
          <w:sz w:val="20"/>
          <w:szCs w:val="20"/>
        </w:rPr>
      </w:pPr>
      <w:r w:rsidRPr="0050669E">
        <w:rPr>
          <w:rFonts w:ascii="Arial" w:hAnsi="Arial" w:cs="Arial"/>
          <w:sz w:val="20"/>
          <w:szCs w:val="20"/>
        </w:rPr>
        <w:t>noticing and responding early to signs of distress or exclusion</w:t>
      </w:r>
    </w:p>
    <w:p w14:paraId="75086CA8"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5.2 Teaching Skills Explicitly</w:t>
      </w:r>
    </w:p>
    <w:p w14:paraId="5F3D4FAE" w14:textId="77777777" w:rsidR="00D67B4B" w:rsidRPr="0050669E" w:rsidRDefault="00D67B4B" w:rsidP="00D67B4B">
      <w:pPr>
        <w:rPr>
          <w:rFonts w:ascii="Arial" w:hAnsi="Arial" w:cs="Arial"/>
          <w:sz w:val="20"/>
          <w:szCs w:val="20"/>
        </w:rPr>
      </w:pPr>
      <w:r w:rsidRPr="0050669E">
        <w:rPr>
          <w:rFonts w:ascii="Arial" w:hAnsi="Arial" w:cs="Arial"/>
          <w:sz w:val="20"/>
          <w:szCs w:val="20"/>
        </w:rPr>
        <w:t>Through daily practice and the curriculum, children are supported to:</w:t>
      </w:r>
    </w:p>
    <w:p w14:paraId="4E26C091" w14:textId="77777777" w:rsidR="00D67B4B" w:rsidRPr="0050669E" w:rsidRDefault="00D67B4B" w:rsidP="00D67B4B">
      <w:pPr>
        <w:numPr>
          <w:ilvl w:val="0"/>
          <w:numId w:val="26"/>
        </w:numPr>
        <w:rPr>
          <w:rFonts w:ascii="Arial" w:hAnsi="Arial" w:cs="Arial"/>
          <w:sz w:val="20"/>
          <w:szCs w:val="20"/>
        </w:rPr>
      </w:pPr>
      <w:r w:rsidRPr="0050669E">
        <w:rPr>
          <w:rFonts w:ascii="Arial" w:hAnsi="Arial" w:cs="Arial"/>
          <w:sz w:val="20"/>
          <w:szCs w:val="20"/>
        </w:rPr>
        <w:t>recognise and name feelings</w:t>
      </w:r>
    </w:p>
    <w:p w14:paraId="3FB66C44" w14:textId="77777777" w:rsidR="00D67B4B" w:rsidRPr="0050669E" w:rsidRDefault="00D67B4B" w:rsidP="00D67B4B">
      <w:pPr>
        <w:numPr>
          <w:ilvl w:val="0"/>
          <w:numId w:val="26"/>
        </w:numPr>
        <w:rPr>
          <w:rFonts w:ascii="Arial" w:hAnsi="Arial" w:cs="Arial"/>
          <w:sz w:val="20"/>
          <w:szCs w:val="20"/>
        </w:rPr>
      </w:pPr>
      <w:r w:rsidRPr="0050669E">
        <w:rPr>
          <w:rFonts w:ascii="Arial" w:hAnsi="Arial" w:cs="Arial"/>
          <w:sz w:val="20"/>
          <w:szCs w:val="20"/>
        </w:rPr>
        <w:t>understand how actions affect others</w:t>
      </w:r>
    </w:p>
    <w:p w14:paraId="546454A1" w14:textId="77777777" w:rsidR="00D67B4B" w:rsidRPr="0050669E" w:rsidRDefault="00D67B4B" w:rsidP="00D67B4B">
      <w:pPr>
        <w:numPr>
          <w:ilvl w:val="0"/>
          <w:numId w:val="26"/>
        </w:numPr>
        <w:rPr>
          <w:rFonts w:ascii="Arial" w:hAnsi="Arial" w:cs="Arial"/>
          <w:sz w:val="20"/>
          <w:szCs w:val="20"/>
        </w:rPr>
      </w:pPr>
      <w:r w:rsidRPr="0050669E">
        <w:rPr>
          <w:rFonts w:ascii="Arial" w:hAnsi="Arial" w:cs="Arial"/>
          <w:sz w:val="20"/>
          <w:szCs w:val="20"/>
        </w:rPr>
        <w:t>practise kindness, empathy and inclusion</w:t>
      </w:r>
    </w:p>
    <w:p w14:paraId="280F7BDB" w14:textId="77777777" w:rsidR="00D67B4B" w:rsidRPr="0050669E" w:rsidRDefault="00D67B4B" w:rsidP="00D67B4B">
      <w:pPr>
        <w:numPr>
          <w:ilvl w:val="0"/>
          <w:numId w:val="26"/>
        </w:numPr>
        <w:rPr>
          <w:rFonts w:ascii="Arial" w:hAnsi="Arial" w:cs="Arial"/>
          <w:sz w:val="20"/>
          <w:szCs w:val="20"/>
        </w:rPr>
      </w:pPr>
      <w:r w:rsidRPr="0050669E">
        <w:rPr>
          <w:rFonts w:ascii="Arial" w:hAnsi="Arial" w:cs="Arial"/>
          <w:sz w:val="20"/>
          <w:szCs w:val="20"/>
        </w:rPr>
        <w:t>learn language for setting boundaries and asking for help</w:t>
      </w:r>
    </w:p>
    <w:p w14:paraId="750F5274" w14:textId="77777777" w:rsidR="00D67B4B" w:rsidRPr="0050669E" w:rsidRDefault="00D67B4B" w:rsidP="00D67B4B">
      <w:pPr>
        <w:rPr>
          <w:rFonts w:ascii="Arial" w:hAnsi="Arial" w:cs="Arial"/>
          <w:sz w:val="20"/>
          <w:szCs w:val="20"/>
        </w:rPr>
      </w:pPr>
      <w:r w:rsidRPr="0050669E">
        <w:rPr>
          <w:rFonts w:ascii="Arial" w:hAnsi="Arial" w:cs="Arial"/>
          <w:sz w:val="20"/>
          <w:szCs w:val="20"/>
        </w:rPr>
        <w:lastRenderedPageBreak/>
        <w:t>Stories, role-play, reflection and real-life experiences are used to explore these themes in developmentally appropriate ways.</w:t>
      </w:r>
    </w:p>
    <w:p w14:paraId="67DB1A6F"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5.3 Partnership with Parents</w:t>
      </w:r>
    </w:p>
    <w:p w14:paraId="5B91FC8C" w14:textId="77777777" w:rsidR="00D67B4B" w:rsidRPr="0050669E" w:rsidRDefault="00D67B4B" w:rsidP="00D67B4B">
      <w:pPr>
        <w:rPr>
          <w:rFonts w:ascii="Arial" w:hAnsi="Arial" w:cs="Arial"/>
          <w:sz w:val="20"/>
          <w:szCs w:val="20"/>
        </w:rPr>
      </w:pPr>
      <w:r w:rsidRPr="0050669E">
        <w:rPr>
          <w:rFonts w:ascii="Arial" w:hAnsi="Arial" w:cs="Arial"/>
          <w:sz w:val="20"/>
          <w:szCs w:val="20"/>
        </w:rPr>
        <w:t>We work closely with parents and carers to:</w:t>
      </w:r>
    </w:p>
    <w:p w14:paraId="0A927A1A" w14:textId="77777777" w:rsidR="00D67B4B" w:rsidRPr="0050669E" w:rsidRDefault="00D67B4B" w:rsidP="00D67B4B">
      <w:pPr>
        <w:numPr>
          <w:ilvl w:val="0"/>
          <w:numId w:val="27"/>
        </w:numPr>
        <w:rPr>
          <w:rFonts w:ascii="Arial" w:hAnsi="Arial" w:cs="Arial"/>
          <w:sz w:val="20"/>
          <w:szCs w:val="20"/>
        </w:rPr>
      </w:pPr>
      <w:r w:rsidRPr="0050669E">
        <w:rPr>
          <w:rFonts w:ascii="Arial" w:hAnsi="Arial" w:cs="Arial"/>
          <w:sz w:val="20"/>
          <w:szCs w:val="20"/>
        </w:rPr>
        <w:t>share concerns early</w:t>
      </w:r>
    </w:p>
    <w:p w14:paraId="3062F8DC" w14:textId="77777777" w:rsidR="00D67B4B" w:rsidRPr="0050669E" w:rsidRDefault="00D67B4B" w:rsidP="00D67B4B">
      <w:pPr>
        <w:numPr>
          <w:ilvl w:val="0"/>
          <w:numId w:val="27"/>
        </w:numPr>
        <w:rPr>
          <w:rFonts w:ascii="Arial" w:hAnsi="Arial" w:cs="Arial"/>
          <w:sz w:val="20"/>
          <w:szCs w:val="20"/>
        </w:rPr>
      </w:pPr>
      <w:r w:rsidRPr="0050669E">
        <w:rPr>
          <w:rFonts w:ascii="Arial" w:hAnsi="Arial" w:cs="Arial"/>
          <w:sz w:val="20"/>
          <w:szCs w:val="20"/>
        </w:rPr>
        <w:t>agree consistent language and strategies</w:t>
      </w:r>
    </w:p>
    <w:p w14:paraId="5FF1D95A" w14:textId="77777777" w:rsidR="00D67B4B" w:rsidRPr="0050669E" w:rsidRDefault="00D67B4B" w:rsidP="00D67B4B">
      <w:pPr>
        <w:numPr>
          <w:ilvl w:val="0"/>
          <w:numId w:val="27"/>
        </w:numPr>
        <w:rPr>
          <w:rFonts w:ascii="Arial" w:hAnsi="Arial" w:cs="Arial"/>
          <w:sz w:val="20"/>
          <w:szCs w:val="20"/>
        </w:rPr>
      </w:pPr>
      <w:r w:rsidRPr="0050669E">
        <w:rPr>
          <w:rFonts w:ascii="Arial" w:hAnsi="Arial" w:cs="Arial"/>
          <w:sz w:val="20"/>
          <w:szCs w:val="20"/>
        </w:rPr>
        <w:t>support children holistically</w:t>
      </w:r>
    </w:p>
    <w:p w14:paraId="5C2C2BD5" w14:textId="220FC2C9" w:rsidR="00D67B4B" w:rsidRPr="0050669E" w:rsidRDefault="00D67B4B" w:rsidP="00D67B4B">
      <w:pPr>
        <w:rPr>
          <w:rFonts w:ascii="Arial" w:hAnsi="Arial" w:cs="Arial"/>
          <w:sz w:val="20"/>
          <w:szCs w:val="20"/>
        </w:rPr>
      </w:pPr>
    </w:p>
    <w:p w14:paraId="259A77ED"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6. Responding to Bullying Concerns</w:t>
      </w:r>
    </w:p>
    <w:p w14:paraId="31F78801"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6.1 Immediate Response</w:t>
      </w:r>
    </w:p>
    <w:p w14:paraId="00295E17" w14:textId="77777777" w:rsidR="00D67B4B" w:rsidRPr="0050669E" w:rsidRDefault="00D67B4B" w:rsidP="00D67B4B">
      <w:pPr>
        <w:rPr>
          <w:rFonts w:ascii="Arial" w:hAnsi="Arial" w:cs="Arial"/>
          <w:sz w:val="20"/>
          <w:szCs w:val="20"/>
        </w:rPr>
      </w:pPr>
      <w:r w:rsidRPr="0050669E">
        <w:rPr>
          <w:rFonts w:ascii="Arial" w:hAnsi="Arial" w:cs="Arial"/>
          <w:sz w:val="20"/>
          <w:szCs w:val="20"/>
        </w:rPr>
        <w:t>When bullying is suspected or reported:</w:t>
      </w:r>
    </w:p>
    <w:p w14:paraId="4E0B5605" w14:textId="77777777" w:rsidR="00D67B4B" w:rsidRPr="0050669E" w:rsidRDefault="00D67B4B" w:rsidP="00D67B4B">
      <w:pPr>
        <w:numPr>
          <w:ilvl w:val="0"/>
          <w:numId w:val="28"/>
        </w:numPr>
        <w:rPr>
          <w:rFonts w:ascii="Arial" w:hAnsi="Arial" w:cs="Arial"/>
          <w:sz w:val="20"/>
          <w:szCs w:val="20"/>
        </w:rPr>
      </w:pPr>
      <w:r w:rsidRPr="0050669E">
        <w:rPr>
          <w:rFonts w:ascii="Arial" w:hAnsi="Arial" w:cs="Arial"/>
          <w:sz w:val="20"/>
          <w:szCs w:val="20"/>
        </w:rPr>
        <w:t>the child who has been harmed is listened to, believed and reassured</w:t>
      </w:r>
    </w:p>
    <w:p w14:paraId="23EFEA77" w14:textId="77777777" w:rsidR="00D67B4B" w:rsidRPr="0050669E" w:rsidRDefault="00D67B4B" w:rsidP="00D67B4B">
      <w:pPr>
        <w:numPr>
          <w:ilvl w:val="0"/>
          <w:numId w:val="28"/>
        </w:numPr>
        <w:rPr>
          <w:rFonts w:ascii="Arial" w:hAnsi="Arial" w:cs="Arial"/>
          <w:sz w:val="20"/>
          <w:szCs w:val="20"/>
        </w:rPr>
      </w:pPr>
      <w:r w:rsidRPr="0050669E">
        <w:rPr>
          <w:rFonts w:ascii="Arial" w:hAnsi="Arial" w:cs="Arial"/>
          <w:sz w:val="20"/>
          <w:szCs w:val="20"/>
        </w:rPr>
        <w:t>immediate safety is prioritised</w:t>
      </w:r>
    </w:p>
    <w:p w14:paraId="4602A7A1" w14:textId="77777777" w:rsidR="00D67B4B" w:rsidRPr="0050669E" w:rsidRDefault="00D67B4B" w:rsidP="00D67B4B">
      <w:pPr>
        <w:numPr>
          <w:ilvl w:val="0"/>
          <w:numId w:val="28"/>
        </w:numPr>
        <w:rPr>
          <w:rFonts w:ascii="Arial" w:hAnsi="Arial" w:cs="Arial"/>
          <w:sz w:val="20"/>
          <w:szCs w:val="20"/>
        </w:rPr>
      </w:pPr>
      <w:r w:rsidRPr="0050669E">
        <w:rPr>
          <w:rFonts w:ascii="Arial" w:hAnsi="Arial" w:cs="Arial"/>
          <w:sz w:val="20"/>
          <w:szCs w:val="20"/>
        </w:rPr>
        <w:t>the situation is addressed calmly and promptly</w:t>
      </w:r>
    </w:p>
    <w:p w14:paraId="6EE5A181"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6.2 Investigation (Age-Appropriate)</w:t>
      </w:r>
    </w:p>
    <w:p w14:paraId="7A71BFC8" w14:textId="77777777" w:rsidR="00D67B4B" w:rsidRPr="0050669E" w:rsidRDefault="00D67B4B" w:rsidP="00D67B4B">
      <w:pPr>
        <w:rPr>
          <w:rFonts w:ascii="Arial" w:hAnsi="Arial" w:cs="Arial"/>
          <w:sz w:val="20"/>
          <w:szCs w:val="20"/>
        </w:rPr>
      </w:pPr>
      <w:r w:rsidRPr="0050669E">
        <w:rPr>
          <w:rFonts w:ascii="Arial" w:hAnsi="Arial" w:cs="Arial"/>
          <w:sz w:val="20"/>
          <w:szCs w:val="20"/>
        </w:rPr>
        <w:t>Staff will:</w:t>
      </w:r>
    </w:p>
    <w:p w14:paraId="78D7477A" w14:textId="77777777" w:rsidR="00D67B4B" w:rsidRPr="0050669E" w:rsidRDefault="00D67B4B" w:rsidP="00D67B4B">
      <w:pPr>
        <w:numPr>
          <w:ilvl w:val="0"/>
          <w:numId w:val="29"/>
        </w:numPr>
        <w:rPr>
          <w:rFonts w:ascii="Arial" w:hAnsi="Arial" w:cs="Arial"/>
          <w:sz w:val="20"/>
          <w:szCs w:val="20"/>
        </w:rPr>
      </w:pPr>
      <w:r w:rsidRPr="0050669E">
        <w:rPr>
          <w:rFonts w:ascii="Arial" w:hAnsi="Arial" w:cs="Arial"/>
          <w:sz w:val="20"/>
          <w:szCs w:val="20"/>
        </w:rPr>
        <w:t>gather information sensitively from those involved</w:t>
      </w:r>
    </w:p>
    <w:p w14:paraId="75DDFBD8" w14:textId="77777777" w:rsidR="00D67B4B" w:rsidRPr="0050669E" w:rsidRDefault="00D67B4B" w:rsidP="00D67B4B">
      <w:pPr>
        <w:numPr>
          <w:ilvl w:val="0"/>
          <w:numId w:val="29"/>
        </w:numPr>
        <w:rPr>
          <w:rFonts w:ascii="Arial" w:hAnsi="Arial" w:cs="Arial"/>
          <w:sz w:val="20"/>
          <w:szCs w:val="20"/>
        </w:rPr>
      </w:pPr>
      <w:r w:rsidRPr="0050669E">
        <w:rPr>
          <w:rFonts w:ascii="Arial" w:hAnsi="Arial" w:cs="Arial"/>
          <w:sz w:val="20"/>
          <w:szCs w:val="20"/>
        </w:rPr>
        <w:t>consider frequency, intent, impact and power imbalance</w:t>
      </w:r>
    </w:p>
    <w:p w14:paraId="6013764B" w14:textId="77777777" w:rsidR="00D67B4B" w:rsidRPr="0050669E" w:rsidRDefault="00D67B4B" w:rsidP="00D67B4B">
      <w:pPr>
        <w:numPr>
          <w:ilvl w:val="0"/>
          <w:numId w:val="29"/>
        </w:numPr>
        <w:rPr>
          <w:rFonts w:ascii="Arial" w:hAnsi="Arial" w:cs="Arial"/>
          <w:sz w:val="20"/>
          <w:szCs w:val="20"/>
        </w:rPr>
      </w:pPr>
      <w:r w:rsidRPr="0050669E">
        <w:rPr>
          <w:rFonts w:ascii="Arial" w:hAnsi="Arial" w:cs="Arial"/>
          <w:sz w:val="20"/>
          <w:szCs w:val="20"/>
        </w:rPr>
        <w:t>keep language neutral and non-blaming</w:t>
      </w:r>
    </w:p>
    <w:p w14:paraId="65ADF994" w14:textId="77777777" w:rsidR="00D67B4B" w:rsidRPr="0050669E" w:rsidRDefault="00D67B4B" w:rsidP="00D67B4B">
      <w:pPr>
        <w:rPr>
          <w:rFonts w:ascii="Arial" w:hAnsi="Arial" w:cs="Arial"/>
          <w:sz w:val="20"/>
          <w:szCs w:val="20"/>
        </w:rPr>
      </w:pPr>
      <w:r w:rsidRPr="0050669E">
        <w:rPr>
          <w:rFonts w:ascii="Arial" w:hAnsi="Arial" w:cs="Arial"/>
          <w:sz w:val="20"/>
          <w:szCs w:val="20"/>
        </w:rPr>
        <w:t>Parents of all children involved will be informed.</w:t>
      </w:r>
    </w:p>
    <w:p w14:paraId="5E4C96E7" w14:textId="51B069B7" w:rsidR="00D67B4B" w:rsidRPr="0050669E" w:rsidRDefault="00D67B4B" w:rsidP="00D67B4B">
      <w:pPr>
        <w:rPr>
          <w:rFonts w:ascii="Arial" w:hAnsi="Arial" w:cs="Arial"/>
          <w:sz w:val="20"/>
          <w:szCs w:val="20"/>
        </w:rPr>
      </w:pPr>
    </w:p>
    <w:p w14:paraId="3B460A96"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7. Supporting Children Involved</w:t>
      </w:r>
    </w:p>
    <w:p w14:paraId="09110133"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7.1 Supporting the Child Who Has Been Harmed</w:t>
      </w:r>
    </w:p>
    <w:p w14:paraId="6C67B9CC" w14:textId="77777777" w:rsidR="00D67B4B" w:rsidRPr="0050669E" w:rsidRDefault="00D67B4B" w:rsidP="00D67B4B">
      <w:pPr>
        <w:rPr>
          <w:rFonts w:ascii="Arial" w:hAnsi="Arial" w:cs="Arial"/>
          <w:sz w:val="20"/>
          <w:szCs w:val="20"/>
        </w:rPr>
      </w:pPr>
      <w:r w:rsidRPr="0050669E">
        <w:rPr>
          <w:rFonts w:ascii="Arial" w:hAnsi="Arial" w:cs="Arial"/>
          <w:sz w:val="20"/>
          <w:szCs w:val="20"/>
        </w:rPr>
        <w:t>Support may include:</w:t>
      </w:r>
    </w:p>
    <w:p w14:paraId="624FB0C2" w14:textId="77777777" w:rsidR="00D67B4B" w:rsidRPr="0050669E" w:rsidRDefault="00D67B4B" w:rsidP="00D67B4B">
      <w:pPr>
        <w:numPr>
          <w:ilvl w:val="0"/>
          <w:numId w:val="30"/>
        </w:numPr>
        <w:rPr>
          <w:rFonts w:ascii="Arial" w:hAnsi="Arial" w:cs="Arial"/>
          <w:sz w:val="20"/>
          <w:szCs w:val="20"/>
        </w:rPr>
      </w:pPr>
      <w:r w:rsidRPr="0050669E">
        <w:rPr>
          <w:rFonts w:ascii="Arial" w:hAnsi="Arial" w:cs="Arial"/>
          <w:sz w:val="20"/>
          <w:szCs w:val="20"/>
        </w:rPr>
        <w:t>reassurance and emotional support</w:t>
      </w:r>
    </w:p>
    <w:p w14:paraId="263CE0AA" w14:textId="77777777" w:rsidR="00D67B4B" w:rsidRPr="0050669E" w:rsidRDefault="00D67B4B" w:rsidP="00D67B4B">
      <w:pPr>
        <w:numPr>
          <w:ilvl w:val="0"/>
          <w:numId w:val="30"/>
        </w:numPr>
        <w:rPr>
          <w:rFonts w:ascii="Arial" w:hAnsi="Arial" w:cs="Arial"/>
          <w:sz w:val="20"/>
          <w:szCs w:val="20"/>
        </w:rPr>
      </w:pPr>
      <w:r w:rsidRPr="0050669E">
        <w:rPr>
          <w:rFonts w:ascii="Arial" w:hAnsi="Arial" w:cs="Arial"/>
          <w:sz w:val="20"/>
          <w:szCs w:val="20"/>
        </w:rPr>
        <w:t>increased adult presence or check-ins</w:t>
      </w:r>
    </w:p>
    <w:p w14:paraId="0883999A" w14:textId="77777777" w:rsidR="00D67B4B" w:rsidRPr="0050669E" w:rsidRDefault="00D67B4B" w:rsidP="00D67B4B">
      <w:pPr>
        <w:numPr>
          <w:ilvl w:val="0"/>
          <w:numId w:val="30"/>
        </w:numPr>
        <w:rPr>
          <w:rFonts w:ascii="Arial" w:hAnsi="Arial" w:cs="Arial"/>
          <w:sz w:val="20"/>
          <w:szCs w:val="20"/>
        </w:rPr>
      </w:pPr>
      <w:r w:rsidRPr="0050669E">
        <w:rPr>
          <w:rFonts w:ascii="Arial" w:hAnsi="Arial" w:cs="Arial"/>
          <w:sz w:val="20"/>
          <w:szCs w:val="20"/>
        </w:rPr>
        <w:t>helping the child rebuild confidence and friendships</w:t>
      </w:r>
    </w:p>
    <w:p w14:paraId="3BA85321"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7.2 Supporting the Child Whose Behaviour Has Caused Harm</w:t>
      </w:r>
    </w:p>
    <w:p w14:paraId="4389FCF1" w14:textId="77777777" w:rsidR="00D67B4B" w:rsidRPr="0050669E" w:rsidRDefault="00D67B4B" w:rsidP="00D67B4B">
      <w:pPr>
        <w:rPr>
          <w:rFonts w:ascii="Arial" w:hAnsi="Arial" w:cs="Arial"/>
          <w:sz w:val="20"/>
          <w:szCs w:val="20"/>
        </w:rPr>
      </w:pPr>
      <w:r w:rsidRPr="0050669E">
        <w:rPr>
          <w:rFonts w:ascii="Arial" w:hAnsi="Arial" w:cs="Arial"/>
          <w:sz w:val="20"/>
          <w:szCs w:val="20"/>
        </w:rPr>
        <w:t>We recognise that children who bully often need support themselves. Responses focus on:</w:t>
      </w:r>
    </w:p>
    <w:p w14:paraId="1FB98F3B" w14:textId="77777777" w:rsidR="00D67B4B" w:rsidRPr="0050669E" w:rsidRDefault="00D67B4B" w:rsidP="00D67B4B">
      <w:pPr>
        <w:numPr>
          <w:ilvl w:val="0"/>
          <w:numId w:val="31"/>
        </w:numPr>
        <w:rPr>
          <w:rFonts w:ascii="Arial" w:hAnsi="Arial" w:cs="Arial"/>
          <w:sz w:val="20"/>
          <w:szCs w:val="20"/>
        </w:rPr>
      </w:pPr>
      <w:r w:rsidRPr="0050669E">
        <w:rPr>
          <w:rFonts w:ascii="Arial" w:hAnsi="Arial" w:cs="Arial"/>
          <w:sz w:val="20"/>
          <w:szCs w:val="20"/>
        </w:rPr>
        <w:t>helping the child understand the impact of their behaviour</w:t>
      </w:r>
    </w:p>
    <w:p w14:paraId="2CB89091" w14:textId="77777777" w:rsidR="00D67B4B" w:rsidRPr="0050669E" w:rsidRDefault="00D67B4B" w:rsidP="00D67B4B">
      <w:pPr>
        <w:numPr>
          <w:ilvl w:val="0"/>
          <w:numId w:val="31"/>
        </w:numPr>
        <w:rPr>
          <w:rFonts w:ascii="Arial" w:hAnsi="Arial" w:cs="Arial"/>
          <w:sz w:val="20"/>
          <w:szCs w:val="20"/>
        </w:rPr>
      </w:pPr>
      <w:r w:rsidRPr="0050669E">
        <w:rPr>
          <w:rFonts w:ascii="Arial" w:hAnsi="Arial" w:cs="Arial"/>
          <w:sz w:val="20"/>
          <w:szCs w:val="20"/>
        </w:rPr>
        <w:t>teaching alternative, prosocial behaviours</w:t>
      </w:r>
    </w:p>
    <w:p w14:paraId="3F8EE51D" w14:textId="77777777" w:rsidR="00D67B4B" w:rsidRPr="0050669E" w:rsidRDefault="00D67B4B" w:rsidP="00D67B4B">
      <w:pPr>
        <w:numPr>
          <w:ilvl w:val="0"/>
          <w:numId w:val="31"/>
        </w:numPr>
        <w:rPr>
          <w:rFonts w:ascii="Arial" w:hAnsi="Arial" w:cs="Arial"/>
          <w:sz w:val="20"/>
          <w:szCs w:val="20"/>
        </w:rPr>
      </w:pPr>
      <w:r w:rsidRPr="0050669E">
        <w:rPr>
          <w:rFonts w:ascii="Arial" w:hAnsi="Arial" w:cs="Arial"/>
          <w:sz w:val="20"/>
          <w:szCs w:val="20"/>
        </w:rPr>
        <w:t>repairing relationships through restorative approaches</w:t>
      </w:r>
    </w:p>
    <w:p w14:paraId="67F86C97" w14:textId="77777777" w:rsidR="00D67B4B" w:rsidRPr="0050669E" w:rsidRDefault="00D67B4B" w:rsidP="00D67B4B">
      <w:pPr>
        <w:numPr>
          <w:ilvl w:val="0"/>
          <w:numId w:val="31"/>
        </w:numPr>
        <w:rPr>
          <w:rFonts w:ascii="Arial" w:hAnsi="Arial" w:cs="Arial"/>
          <w:sz w:val="20"/>
          <w:szCs w:val="20"/>
        </w:rPr>
      </w:pPr>
      <w:r w:rsidRPr="0050669E">
        <w:rPr>
          <w:rFonts w:ascii="Arial" w:hAnsi="Arial" w:cs="Arial"/>
          <w:sz w:val="20"/>
          <w:szCs w:val="20"/>
        </w:rPr>
        <w:t>working with parents and, where appropriate, the SENDCo or external professionals</w:t>
      </w:r>
    </w:p>
    <w:p w14:paraId="406ABBA4" w14:textId="77777777" w:rsidR="00D67B4B" w:rsidRPr="0050669E" w:rsidRDefault="00D67B4B" w:rsidP="00D67B4B">
      <w:pPr>
        <w:rPr>
          <w:rFonts w:ascii="Arial" w:hAnsi="Arial" w:cs="Arial"/>
          <w:sz w:val="20"/>
          <w:szCs w:val="20"/>
        </w:rPr>
      </w:pPr>
      <w:r w:rsidRPr="0050669E">
        <w:rPr>
          <w:rFonts w:ascii="Arial" w:hAnsi="Arial" w:cs="Arial"/>
          <w:sz w:val="20"/>
          <w:szCs w:val="20"/>
        </w:rPr>
        <w:lastRenderedPageBreak/>
        <w:t>Sanctions are not punitive but may include proportionate, educational consequences aligned with the Behaviour Policy.</w:t>
      </w:r>
    </w:p>
    <w:p w14:paraId="59AD53CD" w14:textId="77D4835E" w:rsidR="00D67B4B" w:rsidRPr="0050669E" w:rsidRDefault="00D67B4B" w:rsidP="00D67B4B">
      <w:pPr>
        <w:rPr>
          <w:rFonts w:ascii="Arial" w:hAnsi="Arial" w:cs="Arial"/>
          <w:sz w:val="20"/>
          <w:szCs w:val="20"/>
        </w:rPr>
      </w:pPr>
    </w:p>
    <w:p w14:paraId="6974B56A"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8. Recording and Monitoring</w:t>
      </w:r>
    </w:p>
    <w:p w14:paraId="3D608A76" w14:textId="77777777" w:rsidR="00D67B4B" w:rsidRPr="0050669E" w:rsidRDefault="00D67B4B" w:rsidP="00D67B4B">
      <w:pPr>
        <w:rPr>
          <w:rFonts w:ascii="Arial" w:hAnsi="Arial" w:cs="Arial"/>
          <w:sz w:val="20"/>
          <w:szCs w:val="20"/>
        </w:rPr>
      </w:pPr>
      <w:r w:rsidRPr="0050669E">
        <w:rPr>
          <w:rFonts w:ascii="Arial" w:hAnsi="Arial" w:cs="Arial"/>
          <w:sz w:val="20"/>
          <w:szCs w:val="20"/>
        </w:rPr>
        <w:t>All bullying concerns and confirmed incidents are:</w:t>
      </w:r>
    </w:p>
    <w:p w14:paraId="3BAC9A5F" w14:textId="77777777" w:rsidR="00D67B4B" w:rsidRPr="0050669E" w:rsidRDefault="00D67B4B" w:rsidP="00D67B4B">
      <w:pPr>
        <w:numPr>
          <w:ilvl w:val="0"/>
          <w:numId w:val="32"/>
        </w:numPr>
        <w:rPr>
          <w:rFonts w:ascii="Arial" w:hAnsi="Arial" w:cs="Arial"/>
          <w:sz w:val="20"/>
          <w:szCs w:val="20"/>
        </w:rPr>
      </w:pPr>
      <w:r w:rsidRPr="0050669E">
        <w:rPr>
          <w:rFonts w:ascii="Arial" w:hAnsi="Arial" w:cs="Arial"/>
          <w:sz w:val="20"/>
          <w:szCs w:val="20"/>
        </w:rPr>
        <w:t>recorded securely</w:t>
      </w:r>
    </w:p>
    <w:p w14:paraId="67AB0F9E" w14:textId="77777777" w:rsidR="00D67B4B" w:rsidRPr="0050669E" w:rsidRDefault="00D67B4B" w:rsidP="00D67B4B">
      <w:pPr>
        <w:numPr>
          <w:ilvl w:val="0"/>
          <w:numId w:val="32"/>
        </w:numPr>
        <w:rPr>
          <w:rFonts w:ascii="Arial" w:hAnsi="Arial" w:cs="Arial"/>
          <w:sz w:val="20"/>
          <w:szCs w:val="20"/>
        </w:rPr>
      </w:pPr>
      <w:r w:rsidRPr="0050669E">
        <w:rPr>
          <w:rFonts w:ascii="Arial" w:hAnsi="Arial" w:cs="Arial"/>
          <w:sz w:val="20"/>
          <w:szCs w:val="20"/>
        </w:rPr>
        <w:t>monitored for patterns or repetition</w:t>
      </w:r>
    </w:p>
    <w:p w14:paraId="288309D3" w14:textId="77777777" w:rsidR="00D67B4B" w:rsidRPr="0050669E" w:rsidRDefault="00D67B4B" w:rsidP="00D67B4B">
      <w:pPr>
        <w:numPr>
          <w:ilvl w:val="0"/>
          <w:numId w:val="32"/>
        </w:numPr>
        <w:rPr>
          <w:rFonts w:ascii="Arial" w:hAnsi="Arial" w:cs="Arial"/>
          <w:sz w:val="20"/>
          <w:szCs w:val="20"/>
        </w:rPr>
      </w:pPr>
      <w:r w:rsidRPr="0050669E">
        <w:rPr>
          <w:rFonts w:ascii="Arial" w:hAnsi="Arial" w:cs="Arial"/>
          <w:sz w:val="20"/>
          <w:szCs w:val="20"/>
        </w:rPr>
        <w:t>reviewed by senior staff</w:t>
      </w:r>
    </w:p>
    <w:p w14:paraId="461CACEF" w14:textId="77777777" w:rsidR="00D67B4B" w:rsidRPr="0050669E" w:rsidRDefault="00D67B4B" w:rsidP="00D67B4B">
      <w:pPr>
        <w:rPr>
          <w:rFonts w:ascii="Arial" w:hAnsi="Arial" w:cs="Arial"/>
          <w:sz w:val="20"/>
          <w:szCs w:val="20"/>
        </w:rPr>
      </w:pPr>
      <w:r w:rsidRPr="0050669E">
        <w:rPr>
          <w:rFonts w:ascii="Arial" w:hAnsi="Arial" w:cs="Arial"/>
          <w:sz w:val="20"/>
          <w:szCs w:val="20"/>
        </w:rPr>
        <w:t>Records are used to inform support and prevention, not to label children.</w:t>
      </w:r>
    </w:p>
    <w:p w14:paraId="55231906" w14:textId="2EC0B0F3" w:rsidR="00D67B4B" w:rsidRPr="0050669E" w:rsidRDefault="00D67B4B" w:rsidP="00D67B4B">
      <w:pPr>
        <w:rPr>
          <w:rFonts w:ascii="Arial" w:hAnsi="Arial" w:cs="Arial"/>
          <w:sz w:val="20"/>
          <w:szCs w:val="20"/>
        </w:rPr>
      </w:pPr>
    </w:p>
    <w:p w14:paraId="3E83F0F8"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9. Roles and Responsibilities</w:t>
      </w:r>
    </w:p>
    <w:p w14:paraId="66C0223F" w14:textId="77777777" w:rsidR="00D67B4B" w:rsidRPr="0050669E" w:rsidRDefault="00D67B4B" w:rsidP="00D67B4B">
      <w:pPr>
        <w:rPr>
          <w:rFonts w:ascii="Arial" w:hAnsi="Arial" w:cs="Arial"/>
          <w:sz w:val="20"/>
          <w:szCs w:val="20"/>
        </w:rPr>
      </w:pPr>
      <w:r w:rsidRPr="0050669E">
        <w:rPr>
          <w:rFonts w:ascii="Arial" w:hAnsi="Arial" w:cs="Arial"/>
          <w:sz w:val="20"/>
          <w:szCs w:val="20"/>
        </w:rPr>
        <w:t>Proprietor / Head of School</w:t>
      </w:r>
    </w:p>
    <w:p w14:paraId="73EEC804" w14:textId="77777777" w:rsidR="00D67B4B" w:rsidRPr="0050669E" w:rsidRDefault="00D67B4B" w:rsidP="00D67B4B">
      <w:pPr>
        <w:numPr>
          <w:ilvl w:val="0"/>
          <w:numId w:val="33"/>
        </w:numPr>
        <w:rPr>
          <w:rFonts w:ascii="Arial" w:hAnsi="Arial" w:cs="Arial"/>
          <w:sz w:val="20"/>
          <w:szCs w:val="20"/>
        </w:rPr>
      </w:pPr>
      <w:r w:rsidRPr="0050669E">
        <w:rPr>
          <w:rFonts w:ascii="Arial" w:hAnsi="Arial" w:cs="Arial"/>
          <w:sz w:val="20"/>
          <w:szCs w:val="20"/>
        </w:rPr>
        <w:t>ensures compliance with legislation and Independent School Standards</w:t>
      </w:r>
    </w:p>
    <w:p w14:paraId="2A7C2855" w14:textId="77777777" w:rsidR="00D67B4B" w:rsidRPr="0050669E" w:rsidRDefault="00D67B4B" w:rsidP="00D67B4B">
      <w:pPr>
        <w:numPr>
          <w:ilvl w:val="0"/>
          <w:numId w:val="33"/>
        </w:numPr>
        <w:rPr>
          <w:rFonts w:ascii="Arial" w:hAnsi="Arial" w:cs="Arial"/>
          <w:sz w:val="20"/>
          <w:szCs w:val="20"/>
        </w:rPr>
      </w:pPr>
      <w:r w:rsidRPr="0050669E">
        <w:rPr>
          <w:rFonts w:ascii="Arial" w:hAnsi="Arial" w:cs="Arial"/>
          <w:sz w:val="20"/>
          <w:szCs w:val="20"/>
        </w:rPr>
        <w:t>oversees serious or persistent cases</w:t>
      </w:r>
    </w:p>
    <w:p w14:paraId="7824077D" w14:textId="77777777" w:rsidR="00D67B4B" w:rsidRPr="0050669E" w:rsidRDefault="00D67B4B" w:rsidP="00D67B4B">
      <w:pPr>
        <w:numPr>
          <w:ilvl w:val="0"/>
          <w:numId w:val="33"/>
        </w:numPr>
        <w:rPr>
          <w:rFonts w:ascii="Arial" w:hAnsi="Arial" w:cs="Arial"/>
          <w:sz w:val="20"/>
          <w:szCs w:val="20"/>
        </w:rPr>
      </w:pPr>
      <w:r w:rsidRPr="0050669E">
        <w:rPr>
          <w:rFonts w:ascii="Arial" w:hAnsi="Arial" w:cs="Arial"/>
          <w:sz w:val="20"/>
          <w:szCs w:val="20"/>
        </w:rPr>
        <w:t>ensures staff training and review</w:t>
      </w:r>
    </w:p>
    <w:p w14:paraId="1940329C" w14:textId="77777777" w:rsidR="00D67B4B" w:rsidRPr="0050669E" w:rsidRDefault="00D67B4B" w:rsidP="00D67B4B">
      <w:pPr>
        <w:rPr>
          <w:rFonts w:ascii="Arial" w:hAnsi="Arial" w:cs="Arial"/>
          <w:sz w:val="20"/>
          <w:szCs w:val="20"/>
        </w:rPr>
      </w:pPr>
      <w:r w:rsidRPr="0050669E">
        <w:rPr>
          <w:rFonts w:ascii="Arial" w:hAnsi="Arial" w:cs="Arial"/>
          <w:sz w:val="20"/>
          <w:szCs w:val="20"/>
        </w:rPr>
        <w:t>All Staff</w:t>
      </w:r>
    </w:p>
    <w:p w14:paraId="4EE2493D" w14:textId="77777777" w:rsidR="00D67B4B" w:rsidRPr="0050669E" w:rsidRDefault="00D67B4B" w:rsidP="00D67B4B">
      <w:pPr>
        <w:numPr>
          <w:ilvl w:val="0"/>
          <w:numId w:val="34"/>
        </w:numPr>
        <w:rPr>
          <w:rFonts w:ascii="Arial" w:hAnsi="Arial" w:cs="Arial"/>
          <w:sz w:val="20"/>
          <w:szCs w:val="20"/>
        </w:rPr>
      </w:pPr>
      <w:r w:rsidRPr="0050669E">
        <w:rPr>
          <w:rFonts w:ascii="Arial" w:hAnsi="Arial" w:cs="Arial"/>
          <w:sz w:val="20"/>
          <w:szCs w:val="20"/>
        </w:rPr>
        <w:t>model respectful behaviour</w:t>
      </w:r>
    </w:p>
    <w:p w14:paraId="5A207656" w14:textId="77777777" w:rsidR="00D67B4B" w:rsidRPr="0050669E" w:rsidRDefault="00D67B4B" w:rsidP="00D67B4B">
      <w:pPr>
        <w:numPr>
          <w:ilvl w:val="0"/>
          <w:numId w:val="34"/>
        </w:numPr>
        <w:rPr>
          <w:rFonts w:ascii="Arial" w:hAnsi="Arial" w:cs="Arial"/>
          <w:sz w:val="20"/>
          <w:szCs w:val="20"/>
        </w:rPr>
      </w:pPr>
      <w:r w:rsidRPr="0050669E">
        <w:rPr>
          <w:rFonts w:ascii="Arial" w:hAnsi="Arial" w:cs="Arial"/>
          <w:sz w:val="20"/>
          <w:szCs w:val="20"/>
        </w:rPr>
        <w:t>remain vigilant to signs of bullying</w:t>
      </w:r>
    </w:p>
    <w:p w14:paraId="2A689E88" w14:textId="77777777" w:rsidR="00D67B4B" w:rsidRPr="0050669E" w:rsidRDefault="00D67B4B" w:rsidP="00D67B4B">
      <w:pPr>
        <w:numPr>
          <w:ilvl w:val="0"/>
          <w:numId w:val="34"/>
        </w:numPr>
        <w:rPr>
          <w:rFonts w:ascii="Arial" w:hAnsi="Arial" w:cs="Arial"/>
          <w:sz w:val="20"/>
          <w:szCs w:val="20"/>
        </w:rPr>
      </w:pPr>
      <w:r w:rsidRPr="0050669E">
        <w:rPr>
          <w:rFonts w:ascii="Arial" w:hAnsi="Arial" w:cs="Arial"/>
          <w:sz w:val="20"/>
          <w:szCs w:val="20"/>
        </w:rPr>
        <w:t>act promptly on concerns</w:t>
      </w:r>
    </w:p>
    <w:p w14:paraId="0A96805B" w14:textId="77777777" w:rsidR="00D67B4B" w:rsidRPr="0050669E" w:rsidRDefault="00D67B4B" w:rsidP="00D67B4B">
      <w:pPr>
        <w:numPr>
          <w:ilvl w:val="0"/>
          <w:numId w:val="34"/>
        </w:numPr>
        <w:rPr>
          <w:rFonts w:ascii="Arial" w:hAnsi="Arial" w:cs="Arial"/>
          <w:sz w:val="20"/>
          <w:szCs w:val="20"/>
        </w:rPr>
      </w:pPr>
      <w:r w:rsidRPr="0050669E">
        <w:rPr>
          <w:rFonts w:ascii="Arial" w:hAnsi="Arial" w:cs="Arial"/>
          <w:sz w:val="20"/>
          <w:szCs w:val="20"/>
        </w:rPr>
        <w:t>apply this strategy consistently</w:t>
      </w:r>
    </w:p>
    <w:p w14:paraId="4AC6D855" w14:textId="77777777" w:rsidR="00D67B4B" w:rsidRPr="0050669E" w:rsidRDefault="00D67B4B" w:rsidP="00D67B4B">
      <w:pPr>
        <w:rPr>
          <w:rFonts w:ascii="Arial" w:hAnsi="Arial" w:cs="Arial"/>
          <w:sz w:val="20"/>
          <w:szCs w:val="20"/>
        </w:rPr>
      </w:pPr>
      <w:r w:rsidRPr="0050669E">
        <w:rPr>
          <w:rFonts w:ascii="Arial" w:hAnsi="Arial" w:cs="Arial"/>
          <w:sz w:val="20"/>
          <w:szCs w:val="20"/>
        </w:rPr>
        <w:t>Parents and Carers</w:t>
      </w:r>
    </w:p>
    <w:p w14:paraId="49661456" w14:textId="77777777" w:rsidR="00D67B4B" w:rsidRPr="0050669E" w:rsidRDefault="00D67B4B" w:rsidP="00D67B4B">
      <w:pPr>
        <w:numPr>
          <w:ilvl w:val="0"/>
          <w:numId w:val="35"/>
        </w:numPr>
        <w:rPr>
          <w:rFonts w:ascii="Arial" w:hAnsi="Arial" w:cs="Arial"/>
          <w:sz w:val="20"/>
          <w:szCs w:val="20"/>
        </w:rPr>
      </w:pPr>
      <w:r w:rsidRPr="0050669E">
        <w:rPr>
          <w:rFonts w:ascii="Arial" w:hAnsi="Arial" w:cs="Arial"/>
          <w:sz w:val="20"/>
          <w:szCs w:val="20"/>
        </w:rPr>
        <w:t>share concerns promptly</w:t>
      </w:r>
    </w:p>
    <w:p w14:paraId="6C2710D0" w14:textId="77777777" w:rsidR="00D67B4B" w:rsidRPr="0050669E" w:rsidRDefault="00D67B4B" w:rsidP="00D67B4B">
      <w:pPr>
        <w:numPr>
          <w:ilvl w:val="0"/>
          <w:numId w:val="35"/>
        </w:numPr>
        <w:rPr>
          <w:rFonts w:ascii="Arial" w:hAnsi="Arial" w:cs="Arial"/>
          <w:sz w:val="20"/>
          <w:szCs w:val="20"/>
        </w:rPr>
      </w:pPr>
      <w:r w:rsidRPr="0050669E">
        <w:rPr>
          <w:rFonts w:ascii="Arial" w:hAnsi="Arial" w:cs="Arial"/>
          <w:sz w:val="20"/>
          <w:szCs w:val="20"/>
        </w:rPr>
        <w:t>support agreed strategies</w:t>
      </w:r>
    </w:p>
    <w:p w14:paraId="31BCF925" w14:textId="77777777" w:rsidR="00D67B4B" w:rsidRPr="0050669E" w:rsidRDefault="00D67B4B" w:rsidP="00D67B4B">
      <w:pPr>
        <w:numPr>
          <w:ilvl w:val="0"/>
          <w:numId w:val="35"/>
        </w:numPr>
        <w:rPr>
          <w:rFonts w:ascii="Arial" w:hAnsi="Arial" w:cs="Arial"/>
          <w:sz w:val="20"/>
          <w:szCs w:val="20"/>
        </w:rPr>
      </w:pPr>
      <w:r w:rsidRPr="0050669E">
        <w:rPr>
          <w:rFonts w:ascii="Arial" w:hAnsi="Arial" w:cs="Arial"/>
          <w:sz w:val="20"/>
          <w:szCs w:val="20"/>
        </w:rPr>
        <w:t>reinforce messages of kindness and respect</w:t>
      </w:r>
    </w:p>
    <w:p w14:paraId="39AEC467" w14:textId="3151213C" w:rsidR="00D67B4B" w:rsidRPr="0050669E" w:rsidRDefault="00D67B4B" w:rsidP="00D67B4B">
      <w:pPr>
        <w:rPr>
          <w:rFonts w:ascii="Arial" w:hAnsi="Arial" w:cs="Arial"/>
          <w:sz w:val="20"/>
          <w:szCs w:val="20"/>
        </w:rPr>
      </w:pPr>
    </w:p>
    <w:p w14:paraId="00B17398" w14:textId="77777777" w:rsidR="00D67B4B" w:rsidRPr="0050669E" w:rsidRDefault="00D67B4B" w:rsidP="00D67B4B">
      <w:pPr>
        <w:rPr>
          <w:rFonts w:ascii="Arial" w:hAnsi="Arial" w:cs="Arial"/>
          <w:b/>
          <w:bCs/>
          <w:sz w:val="20"/>
          <w:szCs w:val="20"/>
        </w:rPr>
      </w:pPr>
      <w:r w:rsidRPr="0050669E">
        <w:rPr>
          <w:rFonts w:ascii="Arial" w:hAnsi="Arial" w:cs="Arial"/>
          <w:b/>
          <w:bCs/>
          <w:sz w:val="20"/>
          <w:szCs w:val="20"/>
        </w:rPr>
        <w:t>10. Review and Evaluation</w:t>
      </w:r>
    </w:p>
    <w:p w14:paraId="32AC4F55" w14:textId="77777777" w:rsidR="00D67B4B" w:rsidRPr="0050669E" w:rsidRDefault="00D67B4B" w:rsidP="00D67B4B">
      <w:pPr>
        <w:rPr>
          <w:rFonts w:ascii="Arial" w:hAnsi="Arial" w:cs="Arial"/>
          <w:sz w:val="20"/>
          <w:szCs w:val="20"/>
        </w:rPr>
      </w:pPr>
      <w:r w:rsidRPr="0050669E">
        <w:rPr>
          <w:rFonts w:ascii="Arial" w:hAnsi="Arial" w:cs="Arial"/>
          <w:sz w:val="20"/>
          <w:szCs w:val="20"/>
        </w:rPr>
        <w:t>This Anti-Bullying Strategy is reviewed annually or sooner if required. Its effectiveness is evaluated through incident monitoring, staff reflection and parent feedback.</w:t>
      </w:r>
    </w:p>
    <w:p w14:paraId="176C43CD" w14:textId="1074D52A" w:rsidR="00D67B4B" w:rsidRPr="0050669E" w:rsidRDefault="00D67B4B" w:rsidP="00D67B4B">
      <w:pPr>
        <w:rPr>
          <w:rFonts w:ascii="Arial" w:hAnsi="Arial" w:cs="Arial"/>
          <w:sz w:val="20"/>
          <w:szCs w:val="20"/>
        </w:rPr>
      </w:pPr>
    </w:p>
    <w:p w14:paraId="2F71DF3C" w14:textId="77777777" w:rsidR="00D67B4B" w:rsidRPr="0050669E" w:rsidRDefault="00D67B4B" w:rsidP="00D67B4B">
      <w:pPr>
        <w:rPr>
          <w:rFonts w:ascii="Arial" w:hAnsi="Arial" w:cs="Arial"/>
          <w:sz w:val="20"/>
          <w:szCs w:val="20"/>
        </w:rPr>
      </w:pPr>
      <w:r w:rsidRPr="0050669E">
        <w:rPr>
          <w:rFonts w:ascii="Arial" w:hAnsi="Arial" w:cs="Arial"/>
          <w:b/>
          <w:bCs/>
          <w:sz w:val="20"/>
          <w:szCs w:val="20"/>
        </w:rPr>
        <w:t>Our commitment:</w:t>
      </w:r>
      <w:r w:rsidRPr="0050669E">
        <w:rPr>
          <w:rFonts w:ascii="Arial" w:hAnsi="Arial" w:cs="Arial"/>
          <w:sz w:val="20"/>
          <w:szCs w:val="20"/>
        </w:rPr>
        <w:br/>
        <w:t>We do not tolerate bullying, and we do not give up on children. We hold safety, dignity and belonging at the heart of our response, supporting every child to learn how to live well in community.</w:t>
      </w:r>
    </w:p>
    <w:p w14:paraId="132D015F" w14:textId="77777777" w:rsidR="002026E3" w:rsidRPr="0050669E" w:rsidRDefault="002026E3">
      <w:pPr>
        <w:rPr>
          <w:rFonts w:ascii="Arial" w:hAnsi="Arial" w:cs="Arial"/>
          <w:sz w:val="20"/>
          <w:szCs w:val="20"/>
        </w:rPr>
      </w:pPr>
    </w:p>
    <w:sectPr w:rsidR="002026E3" w:rsidRPr="005066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5411"/>
    <w:multiLevelType w:val="multilevel"/>
    <w:tmpl w:val="B152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F497F"/>
    <w:multiLevelType w:val="multilevel"/>
    <w:tmpl w:val="BCC4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A70CD"/>
    <w:multiLevelType w:val="multilevel"/>
    <w:tmpl w:val="9494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85880"/>
    <w:multiLevelType w:val="multilevel"/>
    <w:tmpl w:val="C3FE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7953D9"/>
    <w:multiLevelType w:val="multilevel"/>
    <w:tmpl w:val="CEEC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91575"/>
    <w:multiLevelType w:val="multilevel"/>
    <w:tmpl w:val="CF68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42297"/>
    <w:multiLevelType w:val="multilevel"/>
    <w:tmpl w:val="5632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C1986"/>
    <w:multiLevelType w:val="multilevel"/>
    <w:tmpl w:val="B9A2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AE1308"/>
    <w:multiLevelType w:val="multilevel"/>
    <w:tmpl w:val="7862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0B14F8"/>
    <w:multiLevelType w:val="multilevel"/>
    <w:tmpl w:val="4EEE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FD4B61"/>
    <w:multiLevelType w:val="multilevel"/>
    <w:tmpl w:val="FCEA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70555A"/>
    <w:multiLevelType w:val="multilevel"/>
    <w:tmpl w:val="4C6C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AC0EA4"/>
    <w:multiLevelType w:val="multilevel"/>
    <w:tmpl w:val="DBD6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0392C"/>
    <w:multiLevelType w:val="multilevel"/>
    <w:tmpl w:val="FA88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53D82"/>
    <w:multiLevelType w:val="multilevel"/>
    <w:tmpl w:val="D248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C013AE"/>
    <w:multiLevelType w:val="multilevel"/>
    <w:tmpl w:val="381A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9D2BB4"/>
    <w:multiLevelType w:val="multilevel"/>
    <w:tmpl w:val="B8EA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4A6FDC"/>
    <w:multiLevelType w:val="multilevel"/>
    <w:tmpl w:val="47D0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D015DA"/>
    <w:multiLevelType w:val="multilevel"/>
    <w:tmpl w:val="163C6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263EB"/>
    <w:multiLevelType w:val="multilevel"/>
    <w:tmpl w:val="FE08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9B75ED"/>
    <w:multiLevelType w:val="multilevel"/>
    <w:tmpl w:val="BA0E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42E39"/>
    <w:multiLevelType w:val="multilevel"/>
    <w:tmpl w:val="E70A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0A24F2"/>
    <w:multiLevelType w:val="multilevel"/>
    <w:tmpl w:val="321C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3C3CED"/>
    <w:multiLevelType w:val="multilevel"/>
    <w:tmpl w:val="0232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B2073A"/>
    <w:multiLevelType w:val="multilevel"/>
    <w:tmpl w:val="C36C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E104DC"/>
    <w:multiLevelType w:val="multilevel"/>
    <w:tmpl w:val="4F96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2B5B85"/>
    <w:multiLevelType w:val="multilevel"/>
    <w:tmpl w:val="7B50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EC2A46"/>
    <w:multiLevelType w:val="multilevel"/>
    <w:tmpl w:val="DF50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E341D5"/>
    <w:multiLevelType w:val="multilevel"/>
    <w:tmpl w:val="93D4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A47E4C"/>
    <w:multiLevelType w:val="multilevel"/>
    <w:tmpl w:val="E8FC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527E8B"/>
    <w:multiLevelType w:val="multilevel"/>
    <w:tmpl w:val="B90A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11D6D"/>
    <w:multiLevelType w:val="multilevel"/>
    <w:tmpl w:val="287C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6B3CC5"/>
    <w:multiLevelType w:val="multilevel"/>
    <w:tmpl w:val="FFDC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EC0933"/>
    <w:multiLevelType w:val="multilevel"/>
    <w:tmpl w:val="145C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C02FCF"/>
    <w:multiLevelType w:val="multilevel"/>
    <w:tmpl w:val="CAFC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114763">
    <w:abstractNumId w:val="16"/>
  </w:num>
  <w:num w:numId="2" w16cid:durableId="785923963">
    <w:abstractNumId w:val="3"/>
  </w:num>
  <w:num w:numId="3" w16cid:durableId="916717890">
    <w:abstractNumId w:val="2"/>
  </w:num>
  <w:num w:numId="4" w16cid:durableId="445084034">
    <w:abstractNumId w:val="24"/>
  </w:num>
  <w:num w:numId="5" w16cid:durableId="1622960684">
    <w:abstractNumId w:val="26"/>
  </w:num>
  <w:num w:numId="6" w16cid:durableId="1824471450">
    <w:abstractNumId w:val="23"/>
  </w:num>
  <w:num w:numId="7" w16cid:durableId="1892961812">
    <w:abstractNumId w:val="31"/>
  </w:num>
  <w:num w:numId="8" w16cid:durableId="25260078">
    <w:abstractNumId w:val="1"/>
  </w:num>
  <w:num w:numId="9" w16cid:durableId="1628390914">
    <w:abstractNumId w:val="29"/>
  </w:num>
  <w:num w:numId="10" w16cid:durableId="270553845">
    <w:abstractNumId w:val="0"/>
  </w:num>
  <w:num w:numId="11" w16cid:durableId="2130199092">
    <w:abstractNumId w:val="14"/>
  </w:num>
  <w:num w:numId="12" w16cid:durableId="2129542327">
    <w:abstractNumId w:val="33"/>
  </w:num>
  <w:num w:numId="13" w16cid:durableId="644504503">
    <w:abstractNumId w:val="28"/>
  </w:num>
  <w:num w:numId="14" w16cid:durableId="2047488020">
    <w:abstractNumId w:val="10"/>
  </w:num>
  <w:num w:numId="15" w16cid:durableId="1405027505">
    <w:abstractNumId w:val="8"/>
  </w:num>
  <w:num w:numId="16" w16cid:durableId="1067922640">
    <w:abstractNumId w:val="6"/>
  </w:num>
  <w:num w:numId="17" w16cid:durableId="743602596">
    <w:abstractNumId w:val="13"/>
  </w:num>
  <w:num w:numId="18" w16cid:durableId="2033261569">
    <w:abstractNumId w:val="21"/>
  </w:num>
  <w:num w:numId="19" w16cid:durableId="342123130">
    <w:abstractNumId w:val="27"/>
  </w:num>
  <w:num w:numId="20" w16cid:durableId="486363592">
    <w:abstractNumId w:val="7"/>
  </w:num>
  <w:num w:numId="21" w16cid:durableId="699815433">
    <w:abstractNumId w:val="11"/>
  </w:num>
  <w:num w:numId="22" w16cid:durableId="487794529">
    <w:abstractNumId w:val="20"/>
  </w:num>
  <w:num w:numId="23" w16cid:durableId="1368488439">
    <w:abstractNumId w:val="34"/>
  </w:num>
  <w:num w:numId="24" w16cid:durableId="149955197">
    <w:abstractNumId w:val="19"/>
  </w:num>
  <w:num w:numId="25" w16cid:durableId="1978562423">
    <w:abstractNumId w:val="22"/>
  </w:num>
  <w:num w:numId="26" w16cid:durableId="2144076077">
    <w:abstractNumId w:val="30"/>
  </w:num>
  <w:num w:numId="27" w16cid:durableId="745881040">
    <w:abstractNumId w:val="15"/>
  </w:num>
  <w:num w:numId="28" w16cid:durableId="1098062588">
    <w:abstractNumId w:val="5"/>
  </w:num>
  <w:num w:numId="29" w16cid:durableId="460340392">
    <w:abstractNumId w:val="32"/>
  </w:num>
  <w:num w:numId="30" w16cid:durableId="1832477997">
    <w:abstractNumId w:val="12"/>
  </w:num>
  <w:num w:numId="31" w16cid:durableId="997267057">
    <w:abstractNumId w:val="18"/>
  </w:num>
  <w:num w:numId="32" w16cid:durableId="643238080">
    <w:abstractNumId w:val="4"/>
  </w:num>
  <w:num w:numId="33" w16cid:durableId="2007510443">
    <w:abstractNumId w:val="25"/>
  </w:num>
  <w:num w:numId="34" w16cid:durableId="1390417719">
    <w:abstractNumId w:val="9"/>
  </w:num>
  <w:num w:numId="35" w16cid:durableId="17549315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B9D"/>
    <w:rsid w:val="002026E3"/>
    <w:rsid w:val="0050669E"/>
    <w:rsid w:val="005520E5"/>
    <w:rsid w:val="00894B52"/>
    <w:rsid w:val="00AA71C1"/>
    <w:rsid w:val="00C82B9D"/>
    <w:rsid w:val="00D32CCC"/>
    <w:rsid w:val="00D67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E0857"/>
  <w15:chartTrackingRefBased/>
  <w15:docId w15:val="{004243B9-D7FB-1545-824D-04F69F4E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B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B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B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B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B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B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B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B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B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B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B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B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B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B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B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B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B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B9D"/>
    <w:rPr>
      <w:rFonts w:eastAsiaTheme="majorEastAsia" w:cstheme="majorBidi"/>
      <w:color w:val="272727" w:themeColor="text1" w:themeTint="D8"/>
    </w:rPr>
  </w:style>
  <w:style w:type="paragraph" w:styleId="Title">
    <w:name w:val="Title"/>
    <w:basedOn w:val="Normal"/>
    <w:next w:val="Normal"/>
    <w:link w:val="TitleChar"/>
    <w:uiPriority w:val="10"/>
    <w:qFormat/>
    <w:rsid w:val="00C82B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B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B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B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B9D"/>
    <w:pPr>
      <w:spacing w:before="160"/>
      <w:jc w:val="center"/>
    </w:pPr>
    <w:rPr>
      <w:i/>
      <w:iCs/>
      <w:color w:val="404040" w:themeColor="text1" w:themeTint="BF"/>
    </w:rPr>
  </w:style>
  <w:style w:type="character" w:customStyle="1" w:styleId="QuoteChar">
    <w:name w:val="Quote Char"/>
    <w:basedOn w:val="DefaultParagraphFont"/>
    <w:link w:val="Quote"/>
    <w:uiPriority w:val="29"/>
    <w:rsid w:val="00C82B9D"/>
    <w:rPr>
      <w:i/>
      <w:iCs/>
      <w:color w:val="404040" w:themeColor="text1" w:themeTint="BF"/>
    </w:rPr>
  </w:style>
  <w:style w:type="paragraph" w:styleId="ListParagraph">
    <w:name w:val="List Paragraph"/>
    <w:basedOn w:val="Normal"/>
    <w:uiPriority w:val="34"/>
    <w:qFormat/>
    <w:rsid w:val="00C82B9D"/>
    <w:pPr>
      <w:ind w:left="720"/>
      <w:contextualSpacing/>
    </w:pPr>
  </w:style>
  <w:style w:type="character" w:styleId="IntenseEmphasis">
    <w:name w:val="Intense Emphasis"/>
    <w:basedOn w:val="DefaultParagraphFont"/>
    <w:uiPriority w:val="21"/>
    <w:qFormat/>
    <w:rsid w:val="00C82B9D"/>
    <w:rPr>
      <w:i/>
      <w:iCs/>
      <w:color w:val="0F4761" w:themeColor="accent1" w:themeShade="BF"/>
    </w:rPr>
  </w:style>
  <w:style w:type="paragraph" w:styleId="IntenseQuote">
    <w:name w:val="Intense Quote"/>
    <w:basedOn w:val="Normal"/>
    <w:next w:val="Normal"/>
    <w:link w:val="IntenseQuoteChar"/>
    <w:uiPriority w:val="30"/>
    <w:qFormat/>
    <w:rsid w:val="00C82B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B9D"/>
    <w:rPr>
      <w:i/>
      <w:iCs/>
      <w:color w:val="0F4761" w:themeColor="accent1" w:themeShade="BF"/>
    </w:rPr>
  </w:style>
  <w:style w:type="character" w:styleId="IntenseReference">
    <w:name w:val="Intense Reference"/>
    <w:basedOn w:val="DefaultParagraphFont"/>
    <w:uiPriority w:val="32"/>
    <w:qFormat/>
    <w:rsid w:val="00C82B9D"/>
    <w:rPr>
      <w:b/>
      <w:bCs/>
      <w:smallCaps/>
      <w:color w:val="0F4761" w:themeColor="accent1" w:themeShade="BF"/>
      <w:spacing w:val="5"/>
    </w:rPr>
  </w:style>
  <w:style w:type="paragraph" w:customStyle="1" w:styleId="1bodycopy10pt">
    <w:name w:val="1 body copy 10pt"/>
    <w:basedOn w:val="Normal"/>
    <w:link w:val="1bodycopy10ptChar"/>
    <w:qFormat/>
    <w:rsid w:val="00C82B9D"/>
    <w:pPr>
      <w:spacing w:after="120" w:line="240" w:lineRule="auto"/>
    </w:pPr>
    <w:rPr>
      <w:rFonts w:ascii="Arial" w:eastAsia="MS Mincho" w:hAnsi="Arial" w:cs="Times New Roman"/>
      <w:kern w:val="0"/>
      <w:sz w:val="20"/>
      <w:lang w:val="en-US"/>
      <w14:ligatures w14:val="none"/>
    </w:rPr>
  </w:style>
  <w:style w:type="character" w:customStyle="1" w:styleId="1bodycopy10ptChar">
    <w:name w:val="1 body copy 10pt Char"/>
    <w:link w:val="1bodycopy10pt"/>
    <w:rsid w:val="00C82B9D"/>
    <w:rPr>
      <w:rFonts w:ascii="Arial" w:eastAsia="MS Mincho" w:hAnsi="Arial" w:cs="Times New Roman"/>
      <w:kern w:val="0"/>
      <w:sz w:val="20"/>
      <w:lang w:val="en-US"/>
      <w14:ligatures w14:val="none"/>
    </w:rPr>
  </w:style>
  <w:style w:type="paragraph" w:customStyle="1" w:styleId="1bodycopy11pt">
    <w:name w:val="1 body copy 11pt"/>
    <w:autoRedefine/>
    <w:rsid w:val="00C82B9D"/>
    <w:pPr>
      <w:spacing w:after="120" w:line="240" w:lineRule="auto"/>
      <w:ind w:right="850"/>
    </w:pPr>
    <w:rPr>
      <w:rFonts w:ascii="Arial" w:eastAsia="MS Mincho" w:hAnsi="Arial" w:cs="Arial"/>
      <w:kern w:val="0"/>
      <w:sz w:val="22"/>
      <w:lang w:val="en-US"/>
      <w14:ligatures w14:val="none"/>
    </w:rPr>
  </w:style>
  <w:style w:type="paragraph" w:customStyle="1" w:styleId="3Policytitle">
    <w:name w:val="3 Policy title"/>
    <w:basedOn w:val="Normal"/>
    <w:qFormat/>
    <w:rsid w:val="00C82B9D"/>
    <w:pPr>
      <w:spacing w:after="120" w:line="240" w:lineRule="auto"/>
    </w:pPr>
    <w:rPr>
      <w:rFonts w:ascii="Arial" w:eastAsia="MS Mincho" w:hAnsi="Arial" w:cs="Times New Roman"/>
      <w:b/>
      <w:kern w:val="0"/>
      <w:sz w:val="7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973</Words>
  <Characters>5162</Characters>
  <Application>Microsoft Office Word</Application>
  <DocSecurity>0</DocSecurity>
  <Lines>117</Lines>
  <Paragraphs>80</Paragraphs>
  <ScaleCrop>false</ScaleCrop>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Willow Clark</dc:creator>
  <cp:keywords/>
  <dc:description/>
  <cp:lastModifiedBy>Naomi Roberts (Chair of governors)</cp:lastModifiedBy>
  <cp:revision>2</cp:revision>
  <dcterms:created xsi:type="dcterms:W3CDTF">2026-01-08T08:53:00Z</dcterms:created>
  <dcterms:modified xsi:type="dcterms:W3CDTF">2026-01-08T08:53:00Z</dcterms:modified>
</cp:coreProperties>
</file>